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55" w:rsidRDefault="00515655" w:rsidP="00515655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Martin Klásek, Ondřej Lážnovský</w:t>
      </w:r>
    </w:p>
    <w:p w:rsidR="00515655" w:rsidRPr="00577D9A" w:rsidRDefault="00515655" w:rsidP="00515655">
      <w:pPr>
        <w:spacing w:after="0"/>
        <w:rPr>
          <w:b/>
          <w:sz w:val="24"/>
          <w:szCs w:val="24"/>
        </w:rPr>
      </w:pPr>
      <w:r w:rsidRPr="00577D9A">
        <w:rPr>
          <w:b/>
          <w:sz w:val="24"/>
          <w:szCs w:val="24"/>
        </w:rPr>
        <w:t>Hurvínkovo přání</w:t>
      </w:r>
    </w:p>
    <w:p w:rsidR="00515655" w:rsidRDefault="00515655" w:rsidP="00515655">
      <w:pPr>
        <w:spacing w:after="0"/>
        <w:rPr>
          <w:color w:val="0D1216"/>
          <w:sz w:val="18"/>
          <w:szCs w:val="18"/>
        </w:rPr>
      </w:pPr>
      <w:r w:rsidRPr="00430FA8">
        <w:rPr>
          <w:color w:val="0D1216"/>
          <w:sz w:val="18"/>
          <w:szCs w:val="18"/>
        </w:rPr>
        <w:t xml:space="preserve">Být malým klukem Hurvínka nebaví! Musí poslouchat </w:t>
      </w:r>
      <w:proofErr w:type="spellStart"/>
      <w:r w:rsidRPr="00430FA8">
        <w:rPr>
          <w:color w:val="0D1216"/>
          <w:sz w:val="18"/>
          <w:szCs w:val="18"/>
        </w:rPr>
        <w:t>taťuldu</w:t>
      </w:r>
      <w:proofErr w:type="spellEnd"/>
      <w:r w:rsidRPr="00430FA8">
        <w:rPr>
          <w:color w:val="0D1216"/>
          <w:sz w:val="18"/>
          <w:szCs w:val="18"/>
        </w:rPr>
        <w:t>, a když ho ještě ke všemu pokladní nepustí do kina na</w:t>
      </w:r>
      <w:r w:rsidRPr="00430FA8">
        <w:rPr>
          <w:color w:val="0D1216"/>
          <w:sz w:val="18"/>
          <w:szCs w:val="18"/>
          <w:shd w:val="clear" w:color="auto" w:fill="00818A"/>
        </w:rPr>
        <w:t xml:space="preserve"> </w:t>
      </w:r>
      <w:r w:rsidRPr="00430FA8">
        <w:rPr>
          <w:color w:val="0D1216"/>
          <w:sz w:val="18"/>
          <w:szCs w:val="18"/>
        </w:rPr>
        <w:t xml:space="preserve">premiéru jeho nejoblíbenějšího filmového hrdiny, protože je ještě malý, má toho dost. Bloumá nešťastně prázdnou pasáží, když uslyší písničku starého </w:t>
      </w:r>
      <w:proofErr w:type="spellStart"/>
      <w:r w:rsidRPr="00430FA8">
        <w:rPr>
          <w:color w:val="0D1216"/>
          <w:sz w:val="18"/>
          <w:szCs w:val="18"/>
        </w:rPr>
        <w:t>flašinetáře</w:t>
      </w:r>
      <w:proofErr w:type="spellEnd"/>
      <w:r w:rsidRPr="00430FA8">
        <w:rPr>
          <w:color w:val="0D1216"/>
          <w:sz w:val="18"/>
          <w:szCs w:val="18"/>
        </w:rPr>
        <w:t xml:space="preserve">. Kde se tu tak najednou vzal? Jak se ukáže, není to jen tak obyčejný </w:t>
      </w:r>
      <w:proofErr w:type="spellStart"/>
      <w:r w:rsidRPr="00430FA8">
        <w:rPr>
          <w:color w:val="0D1216"/>
          <w:sz w:val="18"/>
          <w:szCs w:val="18"/>
        </w:rPr>
        <w:t>flašinetář</w:t>
      </w:r>
      <w:proofErr w:type="spellEnd"/>
      <w:r w:rsidRPr="00430FA8">
        <w:rPr>
          <w:color w:val="0D1216"/>
          <w:sz w:val="18"/>
          <w:szCs w:val="18"/>
        </w:rPr>
        <w:t>, ale</w:t>
      </w:r>
      <w:r w:rsidRPr="00430FA8">
        <w:rPr>
          <w:color w:val="0D1216"/>
          <w:sz w:val="18"/>
          <w:szCs w:val="18"/>
          <w:shd w:val="clear" w:color="auto" w:fill="00818A"/>
        </w:rPr>
        <w:t xml:space="preserve"> </w:t>
      </w:r>
      <w:r w:rsidRPr="00430FA8">
        <w:rPr>
          <w:color w:val="0D1216"/>
          <w:sz w:val="18"/>
          <w:szCs w:val="18"/>
        </w:rPr>
        <w:t>kouzelný dědeček, který může Hurvínkovi splnit přání. Hurvínek nemusí dlouho přemýšlet, přeje si být VELKÝ! Jestli se mu</w:t>
      </w:r>
      <w:r w:rsidRPr="00430FA8">
        <w:rPr>
          <w:color w:val="0D1216"/>
          <w:sz w:val="18"/>
          <w:szCs w:val="18"/>
          <w:shd w:val="clear" w:color="auto" w:fill="00818A"/>
        </w:rPr>
        <w:t xml:space="preserve"> </w:t>
      </w:r>
      <w:r w:rsidRPr="00430FA8">
        <w:rPr>
          <w:color w:val="0D1216"/>
          <w:sz w:val="18"/>
          <w:szCs w:val="18"/>
        </w:rPr>
        <w:t>jeho přání vyplní a v dospělém těle bude tak šťastný, jak očekával, to prozradí tato pohádka.</w:t>
      </w:r>
    </w:p>
    <w:p w:rsidR="00515655" w:rsidRDefault="00515655" w:rsidP="00515655">
      <w:pPr>
        <w:spacing w:after="0" w:line="240" w:lineRule="auto"/>
        <w:rPr>
          <w:color w:val="000000" w:themeColor="text1"/>
        </w:rPr>
      </w:pPr>
    </w:p>
    <w:p w:rsidR="00515655" w:rsidRPr="00515655" w:rsidRDefault="00515655" w:rsidP="00515655">
      <w:pPr>
        <w:spacing w:after="0" w:line="240" w:lineRule="auto"/>
        <w:rPr>
          <w:b/>
          <w:color w:val="000000" w:themeColor="text1"/>
        </w:rPr>
      </w:pPr>
      <w:r w:rsidRPr="00515655">
        <w:rPr>
          <w:b/>
          <w:color w:val="000000" w:themeColor="text1"/>
        </w:rPr>
        <w:t>Ne</w:t>
      </w:r>
      <w:r w:rsidRPr="00515655">
        <w:rPr>
          <w:b/>
          <w:color w:val="000000" w:themeColor="text1"/>
        </w:rPr>
        <w:tab/>
        <w:t>05. 5. 2019</w:t>
      </w:r>
      <w:r w:rsidRPr="00515655">
        <w:rPr>
          <w:b/>
          <w:color w:val="000000" w:themeColor="text1"/>
        </w:rPr>
        <w:tab/>
        <w:t xml:space="preserve">10,30 </w:t>
      </w:r>
      <w:r w:rsidRPr="00515655">
        <w:rPr>
          <w:b/>
          <w:color w:val="000000" w:themeColor="text1"/>
        </w:rPr>
        <w:tab/>
        <w:t>Hurvínkovo přání</w:t>
      </w:r>
    </w:p>
    <w:p w:rsidR="00515655" w:rsidRPr="00515655" w:rsidRDefault="00515655" w:rsidP="00515655">
      <w:pPr>
        <w:pBdr>
          <w:bottom w:val="single" w:sz="6" w:space="1" w:color="auto"/>
        </w:pBdr>
        <w:spacing w:after="0" w:line="240" w:lineRule="auto"/>
        <w:rPr>
          <w:b/>
          <w:color w:val="000000" w:themeColor="text1"/>
        </w:rPr>
      </w:pPr>
      <w:r w:rsidRPr="00515655">
        <w:rPr>
          <w:b/>
          <w:color w:val="000000" w:themeColor="text1"/>
        </w:rPr>
        <w:tab/>
      </w:r>
      <w:r w:rsidRPr="00515655">
        <w:rPr>
          <w:b/>
          <w:color w:val="000000" w:themeColor="text1"/>
        </w:rPr>
        <w:tab/>
      </w:r>
      <w:r w:rsidRPr="00515655">
        <w:rPr>
          <w:b/>
          <w:color w:val="000000" w:themeColor="text1"/>
        </w:rPr>
        <w:tab/>
        <w:t>14,00</w:t>
      </w:r>
      <w:r w:rsidRPr="00515655">
        <w:rPr>
          <w:b/>
          <w:color w:val="000000" w:themeColor="text1"/>
        </w:rPr>
        <w:tab/>
        <w:t xml:space="preserve">Hurvínkovo přání </w:t>
      </w:r>
    </w:p>
    <w:p w:rsidR="00B90051" w:rsidRDefault="00B90051"/>
    <w:p w:rsidR="00515655" w:rsidRDefault="00515655" w:rsidP="00515655">
      <w:pPr>
        <w:spacing w:after="0"/>
        <w:rPr>
          <w:b/>
          <w:color w:val="0D1216"/>
          <w:sz w:val="18"/>
          <w:szCs w:val="18"/>
        </w:rPr>
      </w:pPr>
      <w:r>
        <w:rPr>
          <w:b/>
          <w:color w:val="0D1216"/>
          <w:sz w:val="18"/>
          <w:szCs w:val="18"/>
        </w:rPr>
        <w:t>Denisa Kirschnerová</w:t>
      </w:r>
    </w:p>
    <w:p w:rsidR="00515655" w:rsidRPr="00577D9A" w:rsidRDefault="00515655" w:rsidP="00515655">
      <w:pPr>
        <w:spacing w:after="0"/>
        <w:rPr>
          <w:b/>
          <w:color w:val="0D1216"/>
          <w:sz w:val="24"/>
          <w:szCs w:val="24"/>
        </w:rPr>
      </w:pPr>
      <w:r w:rsidRPr="00577D9A">
        <w:rPr>
          <w:b/>
          <w:color w:val="0D1216"/>
          <w:sz w:val="24"/>
          <w:szCs w:val="24"/>
        </w:rPr>
        <w:t>Hurvínkova Nebesíčka</w:t>
      </w:r>
    </w:p>
    <w:p w:rsidR="00515655" w:rsidRDefault="00515655" w:rsidP="00515655">
      <w:pPr>
        <w:spacing w:after="0"/>
        <w:rPr>
          <w:color w:val="0D1216"/>
          <w:sz w:val="18"/>
          <w:szCs w:val="18"/>
        </w:rPr>
      </w:pPr>
      <w:r w:rsidRPr="00551E3B">
        <w:rPr>
          <w:color w:val="0D1216"/>
          <w:sz w:val="18"/>
          <w:szCs w:val="18"/>
        </w:rPr>
        <w:t xml:space="preserve">Jak se přihodilo, že se Hurvínek s Máničkou setkali se svérázným znalcem zvířat doktorem </w:t>
      </w:r>
      <w:proofErr w:type="spellStart"/>
      <w:r w:rsidRPr="00551E3B">
        <w:rPr>
          <w:color w:val="0D1216"/>
          <w:sz w:val="18"/>
          <w:szCs w:val="18"/>
        </w:rPr>
        <w:t>Kytlem</w:t>
      </w:r>
      <w:proofErr w:type="spellEnd"/>
      <w:r w:rsidRPr="00551E3B">
        <w:rPr>
          <w:color w:val="0D1216"/>
          <w:sz w:val="18"/>
          <w:szCs w:val="18"/>
        </w:rPr>
        <w:t>, s jeho kocourem</w:t>
      </w:r>
      <w:r w:rsidRPr="00551E3B">
        <w:rPr>
          <w:color w:val="0D1216"/>
          <w:sz w:val="18"/>
          <w:szCs w:val="18"/>
          <w:shd w:val="clear" w:color="auto" w:fill="00818A"/>
        </w:rPr>
        <w:t xml:space="preserve"> </w:t>
      </w:r>
      <w:r w:rsidRPr="00551E3B">
        <w:rPr>
          <w:color w:val="0D1216"/>
          <w:sz w:val="18"/>
          <w:szCs w:val="18"/>
        </w:rPr>
        <w:t>Petrklíčem a hubatou kavkou Francim? To vám prozradíme v našem novém představení. Hurvínek, Mánička a jejich chlupatý</w:t>
      </w:r>
      <w:r w:rsidRPr="00551E3B">
        <w:rPr>
          <w:color w:val="0D1216"/>
          <w:sz w:val="18"/>
          <w:szCs w:val="18"/>
          <w:shd w:val="clear" w:color="auto" w:fill="00818A"/>
        </w:rPr>
        <w:t xml:space="preserve"> </w:t>
      </w:r>
      <w:r w:rsidRPr="00551E3B">
        <w:rPr>
          <w:color w:val="0D1216"/>
          <w:sz w:val="18"/>
          <w:szCs w:val="18"/>
        </w:rPr>
        <w:t xml:space="preserve">kamarád </w:t>
      </w:r>
      <w:proofErr w:type="spellStart"/>
      <w:r w:rsidRPr="00551E3B">
        <w:rPr>
          <w:color w:val="0D1216"/>
          <w:sz w:val="18"/>
          <w:szCs w:val="18"/>
        </w:rPr>
        <w:t>Žeryk</w:t>
      </w:r>
      <w:proofErr w:type="spellEnd"/>
      <w:r w:rsidRPr="00551E3B">
        <w:rPr>
          <w:color w:val="0D1216"/>
          <w:sz w:val="18"/>
          <w:szCs w:val="18"/>
        </w:rPr>
        <w:t xml:space="preserve"> se totiž ocitnou v podivuhodném domě, zvaném Nebesíčka, který se tu a tam zjevuje na Malé Straně! </w:t>
      </w:r>
    </w:p>
    <w:p w:rsidR="00515655" w:rsidRDefault="00515655" w:rsidP="00515655">
      <w:pPr>
        <w:spacing w:after="0"/>
        <w:rPr>
          <w:color w:val="0D1216"/>
          <w:sz w:val="18"/>
          <w:szCs w:val="18"/>
        </w:rPr>
      </w:pPr>
      <w:r w:rsidRPr="00551E3B">
        <w:rPr>
          <w:color w:val="0D1216"/>
          <w:sz w:val="18"/>
          <w:szCs w:val="18"/>
        </w:rPr>
        <w:t>V</w:t>
      </w:r>
      <w:r w:rsidRPr="00577D9A">
        <w:rPr>
          <w:color w:val="0D1216"/>
          <w:sz w:val="18"/>
          <w:szCs w:val="18"/>
          <w:shd w:val="clear" w:color="auto" w:fill="FFFFFF" w:themeFill="background1"/>
        </w:rPr>
        <w:t xml:space="preserve"> </w:t>
      </w:r>
      <w:r w:rsidRPr="00551E3B">
        <w:rPr>
          <w:color w:val="0D1216"/>
          <w:sz w:val="18"/>
          <w:szCs w:val="18"/>
        </w:rPr>
        <w:t xml:space="preserve">domě se nachází podivná skříň </w:t>
      </w:r>
      <w:proofErr w:type="spellStart"/>
      <w:r w:rsidRPr="00551E3B">
        <w:rPr>
          <w:color w:val="0D1216"/>
          <w:sz w:val="18"/>
          <w:szCs w:val="18"/>
        </w:rPr>
        <w:t>Kostitřaska</w:t>
      </w:r>
      <w:proofErr w:type="spellEnd"/>
      <w:r w:rsidRPr="00551E3B">
        <w:rPr>
          <w:color w:val="0D1216"/>
          <w:sz w:val="18"/>
          <w:szCs w:val="18"/>
        </w:rPr>
        <w:t>, k čemu slouží, vám ale zatím neprozradíme. Jisté je, že celý pohádkový příběh</w:t>
      </w:r>
      <w:r w:rsidRPr="00551E3B">
        <w:rPr>
          <w:color w:val="0D1216"/>
          <w:sz w:val="18"/>
          <w:szCs w:val="18"/>
          <w:shd w:val="clear" w:color="auto" w:fill="00818A"/>
        </w:rPr>
        <w:t xml:space="preserve"> </w:t>
      </w:r>
      <w:r w:rsidRPr="00551E3B">
        <w:rPr>
          <w:color w:val="0D1216"/>
          <w:sz w:val="18"/>
          <w:szCs w:val="18"/>
        </w:rPr>
        <w:t xml:space="preserve">začíná ve chvíli, kdy se Hurvínek rozhodne naučit </w:t>
      </w:r>
      <w:proofErr w:type="spellStart"/>
      <w:r w:rsidRPr="00551E3B">
        <w:rPr>
          <w:color w:val="0D1216"/>
          <w:sz w:val="18"/>
          <w:szCs w:val="18"/>
        </w:rPr>
        <w:t>Žeryka</w:t>
      </w:r>
      <w:proofErr w:type="spellEnd"/>
      <w:r w:rsidRPr="00551E3B">
        <w:rPr>
          <w:color w:val="0D1216"/>
          <w:sz w:val="18"/>
          <w:szCs w:val="18"/>
        </w:rPr>
        <w:t xml:space="preserve"> mluvit lidskou řečí!</w:t>
      </w:r>
    </w:p>
    <w:p w:rsidR="00515655" w:rsidRDefault="00515655" w:rsidP="00515655">
      <w:pPr>
        <w:pBdr>
          <w:bottom w:val="single" w:sz="12" w:space="1" w:color="auto"/>
        </w:pBdr>
        <w:spacing w:after="0" w:line="240" w:lineRule="auto"/>
      </w:pPr>
    </w:p>
    <w:p w:rsidR="00515655" w:rsidRPr="00DE0A20" w:rsidRDefault="00515655" w:rsidP="00515655">
      <w:pPr>
        <w:pBdr>
          <w:bottom w:val="single" w:sz="12" w:space="1" w:color="auto"/>
        </w:pBdr>
        <w:spacing w:after="0" w:line="240" w:lineRule="auto"/>
        <w:rPr>
          <w:b/>
          <w:color w:val="000000" w:themeColor="text1"/>
        </w:rPr>
      </w:pPr>
      <w:r w:rsidRPr="00DE0A20">
        <w:rPr>
          <w:b/>
          <w:color w:val="000000" w:themeColor="text1"/>
        </w:rPr>
        <w:t>Ne</w:t>
      </w:r>
      <w:r w:rsidRPr="00DE0A20">
        <w:rPr>
          <w:b/>
          <w:color w:val="000000" w:themeColor="text1"/>
        </w:rPr>
        <w:tab/>
        <w:t>12. 5. 2019</w:t>
      </w:r>
      <w:r w:rsidRPr="00DE0A20">
        <w:rPr>
          <w:b/>
          <w:color w:val="000000" w:themeColor="text1"/>
        </w:rPr>
        <w:tab/>
        <w:t>10,30</w:t>
      </w:r>
      <w:r w:rsidRPr="00DE0A20">
        <w:rPr>
          <w:b/>
          <w:color w:val="000000" w:themeColor="text1"/>
        </w:rPr>
        <w:tab/>
        <w:t>Hurvínkova nebesíčka</w:t>
      </w:r>
    </w:p>
    <w:p w:rsidR="00515655" w:rsidRDefault="00515655" w:rsidP="00515655">
      <w:pPr>
        <w:spacing w:after="0"/>
        <w:rPr>
          <w:b/>
          <w:sz w:val="18"/>
          <w:szCs w:val="18"/>
        </w:rPr>
      </w:pPr>
    </w:p>
    <w:p w:rsidR="00515655" w:rsidRPr="00430FA8" w:rsidRDefault="00515655" w:rsidP="00515655">
      <w:pPr>
        <w:spacing w:after="0"/>
        <w:rPr>
          <w:b/>
          <w:sz w:val="18"/>
          <w:szCs w:val="18"/>
        </w:rPr>
      </w:pPr>
      <w:r w:rsidRPr="00430FA8">
        <w:rPr>
          <w:b/>
          <w:sz w:val="18"/>
          <w:szCs w:val="18"/>
        </w:rPr>
        <w:t>Martin Klásek, Denisa Kirschnerová</w:t>
      </w:r>
    </w:p>
    <w:p w:rsidR="00515655" w:rsidRPr="00577D9A" w:rsidRDefault="00515655" w:rsidP="00515655">
      <w:pPr>
        <w:spacing w:after="0"/>
        <w:rPr>
          <w:b/>
          <w:sz w:val="24"/>
          <w:szCs w:val="24"/>
        </w:rPr>
      </w:pPr>
      <w:r w:rsidRPr="00577D9A">
        <w:rPr>
          <w:b/>
          <w:sz w:val="24"/>
          <w:szCs w:val="24"/>
        </w:rPr>
        <w:t>Hurvínkova cesta do Tramtárie</w:t>
      </w:r>
    </w:p>
    <w:p w:rsidR="00515655" w:rsidRPr="00430FA8" w:rsidRDefault="00515655" w:rsidP="00515655">
      <w:pPr>
        <w:spacing w:after="0"/>
        <w:rPr>
          <w:sz w:val="18"/>
          <w:szCs w:val="18"/>
        </w:rPr>
      </w:pPr>
      <w:r w:rsidRPr="00430FA8">
        <w:rPr>
          <w:sz w:val="18"/>
          <w:szCs w:val="18"/>
        </w:rPr>
        <w:t xml:space="preserve">Kam se to ti dva zase dostali! Stačilo jen, aby se Hurvínek trochu nastydl, Mánička mu předčítala z pohádkové knížky a už to celé začalo. Ocitli se totiž v zemi plné žíznivých květin, kde vládla protivná princezna Gerbera. Ještě se ani nestačili rozkoukat a už jim uvěznila </w:t>
      </w:r>
      <w:proofErr w:type="spellStart"/>
      <w:r w:rsidRPr="00430FA8">
        <w:rPr>
          <w:sz w:val="18"/>
          <w:szCs w:val="18"/>
        </w:rPr>
        <w:t>Žeryčka</w:t>
      </w:r>
      <w:proofErr w:type="spellEnd"/>
      <w:r w:rsidRPr="00430FA8">
        <w:rPr>
          <w:sz w:val="18"/>
          <w:szCs w:val="18"/>
        </w:rPr>
        <w:t>! Jak si s tím oba poradili, uvidíte.</w:t>
      </w:r>
    </w:p>
    <w:p w:rsidR="00515655" w:rsidRDefault="00515655" w:rsidP="00515655">
      <w:pPr>
        <w:spacing w:after="0" w:line="240" w:lineRule="auto"/>
      </w:pPr>
    </w:p>
    <w:p w:rsidR="00515655" w:rsidRPr="00DE0A20" w:rsidRDefault="00515655" w:rsidP="00515655">
      <w:pPr>
        <w:spacing w:after="0" w:line="240" w:lineRule="auto"/>
        <w:rPr>
          <w:b/>
          <w:color w:val="000000" w:themeColor="text1"/>
        </w:rPr>
      </w:pPr>
      <w:r w:rsidRPr="00DE0A20">
        <w:rPr>
          <w:b/>
          <w:color w:val="000000" w:themeColor="text1"/>
        </w:rPr>
        <w:t>So</w:t>
      </w:r>
      <w:r w:rsidRPr="00DE0A20">
        <w:rPr>
          <w:b/>
          <w:color w:val="000000" w:themeColor="text1"/>
        </w:rPr>
        <w:tab/>
        <w:t>18. 5. 2019</w:t>
      </w:r>
      <w:r w:rsidRPr="00DE0A20">
        <w:rPr>
          <w:b/>
          <w:color w:val="000000" w:themeColor="text1"/>
        </w:rPr>
        <w:tab/>
        <w:t>14,00</w:t>
      </w:r>
      <w:r w:rsidRPr="00DE0A20">
        <w:rPr>
          <w:b/>
          <w:color w:val="000000" w:themeColor="text1"/>
        </w:rPr>
        <w:tab/>
        <w:t>Hurvínkova cesta do Tramtárie</w:t>
      </w:r>
    </w:p>
    <w:p w:rsidR="00515655" w:rsidRDefault="00515655" w:rsidP="00515655">
      <w:pPr>
        <w:pBdr>
          <w:bottom w:val="single" w:sz="12" w:space="1" w:color="auto"/>
        </w:pBdr>
        <w:rPr>
          <w:b/>
          <w:color w:val="000000" w:themeColor="text1"/>
        </w:rPr>
      </w:pPr>
      <w:r w:rsidRPr="00DE0A20">
        <w:rPr>
          <w:b/>
          <w:color w:val="000000" w:themeColor="text1"/>
        </w:rPr>
        <w:tab/>
      </w:r>
      <w:r w:rsidRPr="00DE0A20">
        <w:rPr>
          <w:b/>
          <w:color w:val="000000" w:themeColor="text1"/>
        </w:rPr>
        <w:tab/>
      </w:r>
      <w:r w:rsidRPr="00DE0A20">
        <w:rPr>
          <w:b/>
          <w:color w:val="000000" w:themeColor="text1"/>
        </w:rPr>
        <w:tab/>
        <w:t>16,30</w:t>
      </w:r>
      <w:r w:rsidRPr="00DE0A20">
        <w:rPr>
          <w:b/>
          <w:color w:val="000000" w:themeColor="text1"/>
        </w:rPr>
        <w:tab/>
        <w:t>Hurvínkova cesta do Tramtárie</w:t>
      </w:r>
    </w:p>
    <w:p w:rsidR="00515655" w:rsidRDefault="00515655" w:rsidP="00515655">
      <w:pPr>
        <w:spacing w:after="0"/>
        <w:rPr>
          <w:b/>
          <w:sz w:val="18"/>
          <w:szCs w:val="18"/>
        </w:rPr>
      </w:pPr>
    </w:p>
    <w:p w:rsidR="00515655" w:rsidRPr="00430FA8" w:rsidRDefault="00515655" w:rsidP="00515655">
      <w:pPr>
        <w:spacing w:after="0"/>
        <w:rPr>
          <w:b/>
          <w:sz w:val="18"/>
          <w:szCs w:val="18"/>
        </w:rPr>
      </w:pPr>
      <w:r w:rsidRPr="00430FA8">
        <w:rPr>
          <w:b/>
          <w:sz w:val="18"/>
          <w:szCs w:val="18"/>
        </w:rPr>
        <w:t>Miki Kirschner</w:t>
      </w:r>
    </w:p>
    <w:p w:rsidR="00515655" w:rsidRPr="00577D9A" w:rsidRDefault="00515655" w:rsidP="00515655">
      <w:pPr>
        <w:spacing w:after="0"/>
        <w:rPr>
          <w:b/>
          <w:sz w:val="24"/>
          <w:szCs w:val="24"/>
        </w:rPr>
      </w:pPr>
      <w:r w:rsidRPr="00577D9A">
        <w:rPr>
          <w:b/>
          <w:sz w:val="24"/>
          <w:szCs w:val="24"/>
        </w:rPr>
        <w:t>Hurvínek mezi osly</w:t>
      </w:r>
    </w:p>
    <w:p w:rsidR="00515655" w:rsidRDefault="00515655" w:rsidP="00515655">
      <w:pPr>
        <w:spacing w:after="0"/>
        <w:rPr>
          <w:color w:val="000000" w:themeColor="text1"/>
          <w:sz w:val="18"/>
          <w:szCs w:val="18"/>
        </w:rPr>
      </w:pPr>
      <w:r w:rsidRPr="00430FA8">
        <w:rPr>
          <w:color w:val="0D1216"/>
          <w:sz w:val="18"/>
          <w:szCs w:val="18"/>
          <w:shd w:val="clear" w:color="auto" w:fill="FFFFFF" w:themeFill="background1"/>
        </w:rPr>
        <w:t xml:space="preserve">Škola pro Hurvínka znamená jen velkou ztrátu času. Kéž by do ní už nikdy nemusel vkročit! Toto přání se Hurvínkovi splní, když se setká s prapodivnou osůbkou s oslíma ušima jménem </w:t>
      </w:r>
      <w:proofErr w:type="spellStart"/>
      <w:r w:rsidRPr="00430FA8">
        <w:rPr>
          <w:color w:val="0D1216"/>
          <w:sz w:val="18"/>
          <w:szCs w:val="18"/>
          <w:shd w:val="clear" w:color="auto" w:fill="FFFFFF" w:themeFill="background1"/>
        </w:rPr>
        <w:t>Hýkálek</w:t>
      </w:r>
      <w:proofErr w:type="spellEnd"/>
      <w:r w:rsidRPr="00430FA8">
        <w:rPr>
          <w:color w:val="0D1216"/>
          <w:sz w:val="18"/>
          <w:szCs w:val="18"/>
          <w:shd w:val="clear" w:color="auto" w:fill="FFFFFF" w:themeFill="background1"/>
        </w:rPr>
        <w:t xml:space="preserve">!!! Ten ho totiž pozve do Oslova, města, </w:t>
      </w:r>
      <w:r w:rsidRPr="00430FA8">
        <w:rPr>
          <w:color w:val="0D1216"/>
          <w:sz w:val="18"/>
          <w:szCs w:val="18"/>
        </w:rPr>
        <w:t>o němž Hurvínek, a dokonce ani Mánička, nikdy neslyšeli. Děti si tam</w:t>
      </w:r>
      <w:r w:rsidRPr="00430FA8">
        <w:rPr>
          <w:color w:val="0D1216"/>
          <w:sz w:val="18"/>
          <w:szCs w:val="18"/>
          <w:shd w:val="clear" w:color="auto" w:fill="FFFFFF" w:themeFill="background1"/>
        </w:rPr>
        <w:t xml:space="preserve"> žijí jako v ráji! A jak by ne – </w:t>
      </w:r>
      <w:r w:rsidRPr="00430FA8">
        <w:rPr>
          <w:color w:val="0D1216"/>
          <w:sz w:val="18"/>
          <w:szCs w:val="18"/>
        </w:rPr>
        <w:t>nemusejí totiž chodit do školy! A tak se Hurvínek, navzdory Mániččiným</w:t>
      </w:r>
      <w:r w:rsidRPr="00430FA8">
        <w:rPr>
          <w:color w:val="0D1216"/>
          <w:sz w:val="18"/>
          <w:szCs w:val="18"/>
          <w:shd w:val="clear" w:color="auto" w:fill="FFFFFF" w:themeFill="background1"/>
        </w:rPr>
        <w:t xml:space="preserve"> protestům, vydává po boku </w:t>
      </w:r>
      <w:proofErr w:type="spellStart"/>
      <w:r w:rsidRPr="00430FA8">
        <w:rPr>
          <w:color w:val="0D1216"/>
          <w:sz w:val="18"/>
          <w:szCs w:val="18"/>
          <w:shd w:val="clear" w:color="auto" w:fill="FFFFFF" w:themeFill="background1"/>
        </w:rPr>
        <w:t>Hýkálka</w:t>
      </w:r>
      <w:proofErr w:type="spellEnd"/>
      <w:r w:rsidRPr="00430FA8">
        <w:rPr>
          <w:color w:val="0D1216"/>
          <w:sz w:val="18"/>
          <w:szCs w:val="18"/>
          <w:shd w:val="clear" w:color="auto" w:fill="FFFFFF" w:themeFill="background1"/>
        </w:rPr>
        <w:t xml:space="preserve"> do města Oslovo</w:t>
      </w:r>
      <w:r w:rsidRPr="00430FA8">
        <w:rPr>
          <w:color w:val="0D1216"/>
          <w:sz w:val="18"/>
          <w:szCs w:val="18"/>
        </w:rPr>
        <w:t xml:space="preserve">!! Jaké to tam </w:t>
      </w:r>
      <w:r w:rsidRPr="00430FA8">
        <w:rPr>
          <w:color w:val="000000" w:themeColor="text1"/>
          <w:sz w:val="18"/>
          <w:szCs w:val="18"/>
        </w:rPr>
        <w:t>doopravdy je, se spolu</w:t>
      </w:r>
      <w:r w:rsidRPr="00430FA8">
        <w:rPr>
          <w:color w:val="000000" w:themeColor="text1"/>
          <w:sz w:val="18"/>
          <w:szCs w:val="18"/>
          <w:shd w:val="clear" w:color="auto" w:fill="F2F2F2" w:themeFill="background1" w:themeFillShade="F2"/>
        </w:rPr>
        <w:t xml:space="preserve"> </w:t>
      </w:r>
      <w:r w:rsidRPr="00430FA8">
        <w:rPr>
          <w:color w:val="000000" w:themeColor="text1"/>
          <w:sz w:val="18"/>
          <w:szCs w:val="18"/>
        </w:rPr>
        <w:t>s Hurvínkem můžete přesvědčit i vy!</w:t>
      </w:r>
    </w:p>
    <w:p w:rsidR="00515655" w:rsidRDefault="00515655" w:rsidP="00515655">
      <w:pPr>
        <w:spacing w:after="0"/>
        <w:rPr>
          <w:color w:val="000000" w:themeColor="text1"/>
          <w:sz w:val="18"/>
          <w:szCs w:val="18"/>
        </w:rPr>
      </w:pPr>
    </w:p>
    <w:p w:rsidR="00515655" w:rsidRPr="00515655" w:rsidRDefault="00515655" w:rsidP="00515655">
      <w:pPr>
        <w:spacing w:after="0"/>
        <w:rPr>
          <w:b/>
          <w:color w:val="000000" w:themeColor="text1"/>
        </w:rPr>
      </w:pPr>
      <w:r w:rsidRPr="00515655">
        <w:rPr>
          <w:b/>
          <w:color w:val="000000" w:themeColor="text1"/>
        </w:rPr>
        <w:t>Ne</w:t>
      </w:r>
      <w:r w:rsidRPr="00515655">
        <w:rPr>
          <w:b/>
          <w:color w:val="000000" w:themeColor="text1"/>
        </w:rPr>
        <w:tab/>
        <w:t>26. 5. 2019</w:t>
      </w:r>
      <w:r w:rsidRPr="00515655">
        <w:rPr>
          <w:b/>
          <w:color w:val="000000" w:themeColor="text1"/>
        </w:rPr>
        <w:tab/>
        <w:t>10,30</w:t>
      </w:r>
      <w:r w:rsidRPr="00515655">
        <w:rPr>
          <w:b/>
          <w:color w:val="000000" w:themeColor="text1"/>
        </w:rPr>
        <w:tab/>
        <w:t>Hurvínek mezi osly</w:t>
      </w:r>
    </w:p>
    <w:p w:rsidR="00515655" w:rsidRPr="00515655" w:rsidRDefault="00515655" w:rsidP="00515655">
      <w:pPr>
        <w:pBdr>
          <w:bottom w:val="single" w:sz="12" w:space="1" w:color="auto"/>
        </w:pBdr>
        <w:spacing w:after="0"/>
        <w:rPr>
          <w:b/>
          <w:color w:val="000000" w:themeColor="text1"/>
        </w:rPr>
      </w:pPr>
      <w:r w:rsidRPr="00515655">
        <w:rPr>
          <w:b/>
          <w:color w:val="000000" w:themeColor="text1"/>
        </w:rPr>
        <w:tab/>
      </w:r>
      <w:r w:rsidRPr="00515655">
        <w:rPr>
          <w:b/>
          <w:color w:val="000000" w:themeColor="text1"/>
        </w:rPr>
        <w:tab/>
      </w:r>
      <w:r w:rsidRPr="00515655">
        <w:rPr>
          <w:b/>
          <w:color w:val="000000" w:themeColor="text1"/>
        </w:rPr>
        <w:tab/>
        <w:t>14,00</w:t>
      </w:r>
      <w:r w:rsidRPr="00515655">
        <w:rPr>
          <w:b/>
          <w:color w:val="000000" w:themeColor="text1"/>
        </w:rPr>
        <w:tab/>
        <w:t>Hurvínek mezi osly</w:t>
      </w:r>
    </w:p>
    <w:p w:rsidR="00515655" w:rsidRPr="00515655" w:rsidRDefault="00515655" w:rsidP="00515655">
      <w:pPr>
        <w:spacing w:after="0"/>
        <w:rPr>
          <w:b/>
          <w:color w:val="000000" w:themeColor="text1"/>
          <w:sz w:val="18"/>
          <w:szCs w:val="18"/>
        </w:rPr>
      </w:pPr>
    </w:p>
    <w:sectPr w:rsidR="00515655" w:rsidRPr="00515655" w:rsidSect="00B90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15655"/>
    <w:rsid w:val="00515655"/>
    <w:rsid w:val="00B9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6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2072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2019-02-19T10:11:00Z</dcterms:created>
  <dcterms:modified xsi:type="dcterms:W3CDTF">2019-02-19T10:11:00Z</dcterms:modified>
</cp:coreProperties>
</file>