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8C515" w14:textId="77777777" w:rsidR="00F158BD" w:rsidRPr="00C62B4C" w:rsidRDefault="00F158BD" w:rsidP="00F158BD">
      <w:pPr>
        <w:jc w:val="center"/>
        <w:rPr>
          <w:rFonts w:ascii="Times New Roman" w:hAnsi="Times New Roman"/>
          <w:sz w:val="28"/>
          <w:szCs w:val="24"/>
        </w:rPr>
      </w:pPr>
      <w:r w:rsidRPr="00C62B4C">
        <w:rPr>
          <w:rFonts w:ascii="Times New Roman" w:hAnsi="Times New Roman"/>
          <w:sz w:val="28"/>
          <w:szCs w:val="24"/>
        </w:rPr>
        <w:t>TISKOVÁ ZPRÁVA</w:t>
      </w:r>
    </w:p>
    <w:p w14:paraId="260DAA3F" w14:textId="77777777" w:rsidR="00F158BD" w:rsidRPr="00C62B4C" w:rsidRDefault="00F158BD" w:rsidP="00456182">
      <w:pPr>
        <w:pStyle w:val="Bezmezer"/>
        <w:jc w:val="center"/>
        <w:rPr>
          <w:rFonts w:ascii="Times New Roman" w:hAnsi="Times New Roman"/>
          <w:sz w:val="24"/>
        </w:rPr>
      </w:pPr>
      <w:r w:rsidRPr="00C62B4C">
        <w:rPr>
          <w:rFonts w:ascii="Times New Roman" w:hAnsi="Times New Roman"/>
          <w:sz w:val="24"/>
        </w:rPr>
        <w:t>Muzeum hlavního města Prahy</w:t>
      </w:r>
      <w:r>
        <w:rPr>
          <w:rFonts w:ascii="Times New Roman" w:hAnsi="Times New Roman"/>
          <w:sz w:val="24"/>
        </w:rPr>
        <w:t xml:space="preserve"> </w:t>
      </w:r>
      <w:r w:rsidRPr="00C62B4C">
        <w:rPr>
          <w:rFonts w:ascii="Times New Roman" w:hAnsi="Times New Roman"/>
          <w:sz w:val="24"/>
        </w:rPr>
        <w:t>pořádá</w:t>
      </w:r>
    </w:p>
    <w:p w14:paraId="7548F0C6" w14:textId="12B02338" w:rsidR="00F158BD" w:rsidRDefault="00F158BD" w:rsidP="00456182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 2</w:t>
      </w:r>
      <w:r w:rsidR="0010561D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</w:t>
      </w:r>
      <w:r w:rsidR="0010561D">
        <w:rPr>
          <w:rFonts w:ascii="Times New Roman" w:hAnsi="Times New Roman"/>
          <w:sz w:val="24"/>
        </w:rPr>
        <w:t xml:space="preserve">ledna </w:t>
      </w:r>
      <w:r>
        <w:rPr>
          <w:rFonts w:ascii="Times New Roman" w:hAnsi="Times New Roman"/>
          <w:sz w:val="24"/>
        </w:rPr>
        <w:t>do 3</w:t>
      </w:r>
      <w:r w:rsidR="0010561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března 2019 </w:t>
      </w:r>
    </w:p>
    <w:p w14:paraId="0A49DD7C" w14:textId="62A7E6B7" w:rsidR="00F158BD" w:rsidRDefault="00F158BD" w:rsidP="00456182">
      <w:pPr>
        <w:pStyle w:val="Bezmezer"/>
        <w:jc w:val="center"/>
        <w:rPr>
          <w:rFonts w:ascii="Times New Roman" w:hAnsi="Times New Roman"/>
          <w:sz w:val="24"/>
        </w:rPr>
      </w:pPr>
      <w:r w:rsidRPr="00C62B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 w:rsidR="0010561D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Zámeckém reálu Ctěnice</w:t>
      </w:r>
    </w:p>
    <w:p w14:paraId="4EC293C5" w14:textId="78BFF3F3" w:rsidR="00F158BD" w:rsidRPr="00C62B4C" w:rsidRDefault="00F158BD" w:rsidP="00456182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Bohdanečská 259/1, 190 17, Praha 9 </w:t>
      </w:r>
      <w:r w:rsidR="0010561D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Vinoř</w:t>
      </w:r>
    </w:p>
    <w:p w14:paraId="19ABCF79" w14:textId="77777777" w:rsidR="00F158BD" w:rsidRDefault="00F158BD" w:rsidP="00456182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výstavu</w:t>
      </w:r>
      <w:r w:rsidRPr="00C62B4C">
        <w:rPr>
          <w:rFonts w:ascii="Times New Roman" w:hAnsi="Times New Roman"/>
          <w:sz w:val="24"/>
        </w:rPr>
        <w:t xml:space="preserve"> </w:t>
      </w:r>
    </w:p>
    <w:p w14:paraId="3D9EC169" w14:textId="77777777" w:rsidR="005956FB" w:rsidRDefault="005956FB" w:rsidP="00456182">
      <w:pPr>
        <w:pStyle w:val="Bezmezer"/>
        <w:jc w:val="center"/>
        <w:rPr>
          <w:rFonts w:ascii="Times New Roman" w:hAnsi="Times New Roman"/>
          <w:sz w:val="24"/>
        </w:rPr>
      </w:pPr>
    </w:p>
    <w:p w14:paraId="33F39186" w14:textId="23F95EA5" w:rsidR="00431CE3" w:rsidRPr="00431CE3" w:rsidRDefault="0010561D" w:rsidP="00431CE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Pohádkový nový rok</w:t>
      </w:r>
      <w:bookmarkStart w:id="0" w:name="_GoBack"/>
      <w:bookmarkEnd w:id="0"/>
    </w:p>
    <w:p w14:paraId="158B9013" w14:textId="6519A5C5" w:rsidR="0010561D" w:rsidRPr="005956FB" w:rsidRDefault="00431CE3" w:rsidP="00431C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431CE3">
        <w:rPr>
          <w:rFonts w:ascii="Times New Roman" w:hAnsi="Times New Roman"/>
          <w:b/>
          <w:sz w:val="24"/>
          <w:szCs w:val="24"/>
        </w:rPr>
        <w:t>uzeum</w:t>
      </w:r>
      <w:r w:rsidRPr="00431CE3">
        <w:rPr>
          <w:rFonts w:ascii="Times New Roman" w:hAnsi="Times New Roman"/>
          <w:b/>
          <w:sz w:val="24"/>
          <w:szCs w:val="24"/>
        </w:rPr>
        <w:t xml:space="preserve"> hlavního města Prahy pořádá v Zámeckém areálu </w:t>
      </w:r>
      <w:proofErr w:type="spellStart"/>
      <w:r w:rsidRPr="00431CE3">
        <w:rPr>
          <w:rFonts w:ascii="Times New Roman" w:hAnsi="Times New Roman"/>
          <w:b/>
          <w:sz w:val="24"/>
          <w:szCs w:val="24"/>
        </w:rPr>
        <w:t>Ctěnice</w:t>
      </w:r>
      <w:proofErr w:type="spellEnd"/>
      <w:r w:rsidRPr="00431CE3">
        <w:rPr>
          <w:rFonts w:ascii="Times New Roman" w:hAnsi="Times New Roman"/>
          <w:b/>
          <w:sz w:val="24"/>
          <w:szCs w:val="24"/>
        </w:rPr>
        <w:t xml:space="preserve"> od 20. ledna 2019 do 17. března 2019 ve spolupráci s Kontaktní kanceláří Svobodného státu Sasko v Praze výstavu dětských kreseb, které vzešly z výtvarné soutěže pro žáky základních </w:t>
      </w:r>
      <w:proofErr w:type="gramStart"/>
      <w:r w:rsidRPr="00431CE3">
        <w:rPr>
          <w:rFonts w:ascii="Times New Roman" w:hAnsi="Times New Roman"/>
          <w:b/>
          <w:sz w:val="24"/>
          <w:szCs w:val="24"/>
        </w:rPr>
        <w:t>škol  Karlovarského</w:t>
      </w:r>
      <w:proofErr w:type="gramEnd"/>
      <w:r w:rsidRPr="00431CE3">
        <w:rPr>
          <w:rFonts w:ascii="Times New Roman" w:hAnsi="Times New Roman"/>
          <w:b/>
          <w:sz w:val="24"/>
          <w:szCs w:val="24"/>
        </w:rPr>
        <w:t>, Ústeckého a Libereckého kraje. Celkem se soutěže zúčastnilo 32 škol, ze kterých bylo do soutěže zasláno 611 obrázků. Autorkou vítězného obrázku je dvanáctiletá Karolína Hrušková ze Základní školy T. G. Masaryka a gymnázia Česká Kamenice.</w:t>
      </w:r>
    </w:p>
    <w:p w14:paraId="353DF04E" w14:textId="77777777" w:rsidR="0010561D" w:rsidRPr="005956FB" w:rsidRDefault="0010561D" w:rsidP="005956F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A4FCC45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25C3B3A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Kontaktní kancelář Svobodného státu Sasko v Praze se věnuje propojování stávajících kontaktů ze Saska a České republiky na politické, hospodářské a kulturní úrovni. V popředí stojí i propojování škol a dalších zařízení pro školáky a studenty, organizace kulturních akcí, například autorská čtení, koncerty a výstavy. Kancelář patří k Saské státní kanceláři všechny Drážďanech, která je sídlem saského premiéra.</w:t>
      </w:r>
    </w:p>
    <w:p w14:paraId="2758D07A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54298D7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 xml:space="preserve">Výtvarná soutěž zadala dětem výtvarně ztvárnit téma „Pohádkový nový rok“. Obrázky mohly být vytvořeny jakoukoliv technikou. Vděčnou inspirací pro autory soutěžních kreseb byl saský zámek </w:t>
      </w:r>
      <w:proofErr w:type="spellStart"/>
      <w:r w:rsidRPr="00431CE3">
        <w:rPr>
          <w:rFonts w:ascii="Times New Roman" w:hAnsi="Times New Roman"/>
          <w:sz w:val="24"/>
          <w:szCs w:val="24"/>
        </w:rPr>
        <w:t>Moritzburg</w:t>
      </w:r>
      <w:proofErr w:type="spellEnd"/>
      <w:r w:rsidRPr="00431CE3">
        <w:rPr>
          <w:rFonts w:ascii="Times New Roman" w:hAnsi="Times New Roman"/>
          <w:sz w:val="24"/>
          <w:szCs w:val="24"/>
        </w:rPr>
        <w:t xml:space="preserve">, který je v Německu i v České republice v povědomí všech generací již 45 let neodmyslitelně spjat s pohádkou režiséra Václava Vorlíčka „Tři oříšky pro Popelku”. A to je také hlavní důvod, proč jsou v zámku ve </w:t>
      </w:r>
      <w:proofErr w:type="spellStart"/>
      <w:r w:rsidRPr="00431CE3">
        <w:rPr>
          <w:rFonts w:ascii="Times New Roman" w:hAnsi="Times New Roman"/>
          <w:sz w:val="24"/>
          <w:szCs w:val="24"/>
        </w:rPr>
        <w:t>Ctěnicích</w:t>
      </w:r>
      <w:proofErr w:type="spellEnd"/>
      <w:r w:rsidRPr="00431CE3">
        <w:rPr>
          <w:rFonts w:ascii="Times New Roman" w:hAnsi="Times New Roman"/>
          <w:sz w:val="24"/>
          <w:szCs w:val="24"/>
        </w:rPr>
        <w:t xml:space="preserve"> nyní kresby vystavovány. Muzeum hlavního města Prahy totiž od podzimu 2013 do jara 2014 hostilo právě ve </w:t>
      </w:r>
      <w:proofErr w:type="spellStart"/>
      <w:r w:rsidRPr="00431CE3">
        <w:rPr>
          <w:rFonts w:ascii="Times New Roman" w:hAnsi="Times New Roman"/>
          <w:sz w:val="24"/>
          <w:szCs w:val="24"/>
        </w:rPr>
        <w:t>Ctěnicích</w:t>
      </w:r>
      <w:proofErr w:type="spellEnd"/>
      <w:r w:rsidRPr="00431CE3">
        <w:rPr>
          <w:rFonts w:ascii="Times New Roman" w:hAnsi="Times New Roman"/>
          <w:sz w:val="24"/>
          <w:szCs w:val="24"/>
        </w:rPr>
        <w:t xml:space="preserve">, společně se zámkem </w:t>
      </w:r>
      <w:proofErr w:type="spellStart"/>
      <w:r w:rsidRPr="00431CE3">
        <w:rPr>
          <w:rFonts w:ascii="Times New Roman" w:hAnsi="Times New Roman"/>
          <w:sz w:val="24"/>
          <w:szCs w:val="24"/>
        </w:rPr>
        <w:t>Moritzburg</w:t>
      </w:r>
      <w:proofErr w:type="spellEnd"/>
      <w:r w:rsidRPr="00431CE3">
        <w:rPr>
          <w:rFonts w:ascii="Times New Roman" w:hAnsi="Times New Roman"/>
          <w:sz w:val="24"/>
          <w:szCs w:val="24"/>
        </w:rPr>
        <w:t xml:space="preserve"> připravenou výstavu věnovanou tomuto oblíbenému filmu. A tak se po pěti letech Popelka do </w:t>
      </w:r>
      <w:proofErr w:type="spellStart"/>
      <w:r w:rsidRPr="00431CE3">
        <w:rPr>
          <w:rFonts w:ascii="Times New Roman" w:hAnsi="Times New Roman"/>
          <w:sz w:val="24"/>
          <w:szCs w:val="24"/>
        </w:rPr>
        <w:t>Ctěnic</w:t>
      </w:r>
      <w:proofErr w:type="spellEnd"/>
      <w:r w:rsidRPr="00431CE3">
        <w:rPr>
          <w:rFonts w:ascii="Times New Roman" w:hAnsi="Times New Roman"/>
          <w:sz w:val="24"/>
          <w:szCs w:val="24"/>
        </w:rPr>
        <w:t xml:space="preserve"> vrací.</w:t>
      </w:r>
    </w:p>
    <w:p w14:paraId="36EE2348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8CC5D51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 xml:space="preserve">Pro vítězný obrázek hlasovala nejen Kontaktní kancelář Svobodného státu Sasko v Praze, ale i Saská státní kancelář v Drážďanech. Ze zaslaných obrázků byl vybrán jeden vítězný obrázek, který byl použit jako motiv novoročního přání. </w:t>
      </w:r>
    </w:p>
    <w:p w14:paraId="0324D64E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Karolína Hrušková převzala dne 18. prosince 2018 v Kontaktní kanceláři Svobodného státu Sasko v Praze věcnou odměnu. Třída, ze které autorka vybraného obrázku pochází, je navíc odměněna jednodenním výletem do Drážďan s pestrým programem.</w:t>
      </w:r>
    </w:p>
    <w:p w14:paraId="373E14B3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3ACF0DE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Zúčastněné školy:</w:t>
      </w:r>
    </w:p>
    <w:p w14:paraId="7CA15D52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T. G. Masaryka a gymnázium, Česká Kamenice</w:t>
      </w:r>
    </w:p>
    <w:p w14:paraId="55860979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a MŠ Moskevská 679, Česká Lípa</w:t>
      </w:r>
    </w:p>
    <w:p w14:paraId="12265C5F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Školní, Děčín</w:t>
      </w:r>
    </w:p>
    <w:p w14:paraId="64B27430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a MŠ Dobkovice</w:t>
      </w:r>
    </w:p>
    <w:p w14:paraId="2D2040D0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 xml:space="preserve">ZŠ Jaroslava </w:t>
      </w:r>
      <w:proofErr w:type="spellStart"/>
      <w:r w:rsidRPr="00431CE3">
        <w:rPr>
          <w:rFonts w:ascii="Times New Roman" w:hAnsi="Times New Roman"/>
          <w:sz w:val="24"/>
          <w:szCs w:val="24"/>
        </w:rPr>
        <w:t>Pešaty</w:t>
      </w:r>
      <w:proofErr w:type="spellEnd"/>
      <w:r w:rsidRPr="00431CE3">
        <w:rPr>
          <w:rFonts w:ascii="Times New Roman" w:hAnsi="Times New Roman"/>
          <w:sz w:val="24"/>
          <w:szCs w:val="24"/>
        </w:rPr>
        <w:t>, Duchcov</w:t>
      </w:r>
    </w:p>
    <w:p w14:paraId="49632A34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lastRenderedPageBreak/>
        <w:t>ZŠ Čestmíra Císaře, Hostomice</w:t>
      </w:r>
    </w:p>
    <w:p w14:paraId="7C56E108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Chlumec, Muchova 228</w:t>
      </w:r>
    </w:p>
    <w:p w14:paraId="2C03EF70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Písečná, Chomutov</w:t>
      </w:r>
    </w:p>
    <w:p w14:paraId="2E055529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speciální, Liberecká 31, Jablonec nad Nisou</w:t>
      </w:r>
    </w:p>
    <w:p w14:paraId="1DA0C596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1CE3">
        <w:rPr>
          <w:rFonts w:ascii="Times New Roman" w:hAnsi="Times New Roman"/>
          <w:sz w:val="24"/>
          <w:szCs w:val="24"/>
        </w:rPr>
        <w:t>2.ZŠ</w:t>
      </w:r>
      <w:proofErr w:type="gramEnd"/>
      <w:r w:rsidRPr="00431CE3">
        <w:rPr>
          <w:rFonts w:ascii="Times New Roman" w:hAnsi="Times New Roman"/>
          <w:sz w:val="24"/>
          <w:szCs w:val="24"/>
        </w:rPr>
        <w:t xml:space="preserve"> Jirkov, Studentská 1427</w:t>
      </w:r>
    </w:p>
    <w:p w14:paraId="3BC8CE1B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1CE3">
        <w:rPr>
          <w:rFonts w:ascii="Times New Roman" w:hAnsi="Times New Roman"/>
          <w:sz w:val="24"/>
          <w:szCs w:val="24"/>
        </w:rPr>
        <w:t>5.ZŠ</w:t>
      </w:r>
      <w:proofErr w:type="gramEnd"/>
      <w:r w:rsidRPr="00431CE3">
        <w:rPr>
          <w:rFonts w:ascii="Times New Roman" w:hAnsi="Times New Roman"/>
          <w:sz w:val="24"/>
          <w:szCs w:val="24"/>
        </w:rPr>
        <w:t xml:space="preserve"> Kadaň, Na Podlesí</w:t>
      </w:r>
    </w:p>
    <w:p w14:paraId="2197A7A5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Klášterec nad Ohří, Krátká 676</w:t>
      </w:r>
    </w:p>
    <w:p w14:paraId="52072381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Lesní, Liberec</w:t>
      </w:r>
    </w:p>
    <w:p w14:paraId="76E9FF66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a MŠ Libouchec</w:t>
      </w:r>
    </w:p>
    <w:p w14:paraId="09F7EFB5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U Stadionu, Litoměřice</w:t>
      </w:r>
    </w:p>
    <w:p w14:paraId="07B3ABC7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a MŠ Lom</w:t>
      </w:r>
    </w:p>
    <w:p w14:paraId="12D1AD8A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1CE3">
        <w:rPr>
          <w:rFonts w:ascii="Times New Roman" w:hAnsi="Times New Roman"/>
          <w:sz w:val="24"/>
          <w:szCs w:val="24"/>
        </w:rPr>
        <w:t>1.ZŠ</w:t>
      </w:r>
      <w:proofErr w:type="gramEnd"/>
      <w:r w:rsidRPr="00431CE3">
        <w:rPr>
          <w:rFonts w:ascii="Times New Roman" w:hAnsi="Times New Roman"/>
          <w:sz w:val="24"/>
          <w:szCs w:val="24"/>
        </w:rPr>
        <w:t xml:space="preserve"> Lovosice, Sady pionýrů 355/2</w:t>
      </w:r>
    </w:p>
    <w:p w14:paraId="10FB3C1C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Malšovice</w:t>
      </w:r>
    </w:p>
    <w:p w14:paraId="113DC1C3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a MŠ Meziboří</w:t>
      </w:r>
    </w:p>
    <w:p w14:paraId="093F032D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 xml:space="preserve">ZŠ a MŠ </w:t>
      </w:r>
      <w:proofErr w:type="spellStart"/>
      <w:r w:rsidRPr="00431CE3">
        <w:rPr>
          <w:rFonts w:ascii="Times New Roman" w:hAnsi="Times New Roman"/>
          <w:sz w:val="24"/>
          <w:szCs w:val="24"/>
        </w:rPr>
        <w:t>Mnětěš</w:t>
      </w:r>
      <w:proofErr w:type="spellEnd"/>
    </w:p>
    <w:p w14:paraId="516984B4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 xml:space="preserve">ZŠ Most, Václava </w:t>
      </w:r>
      <w:proofErr w:type="spellStart"/>
      <w:r w:rsidRPr="00431CE3">
        <w:rPr>
          <w:rFonts w:ascii="Times New Roman" w:hAnsi="Times New Roman"/>
          <w:sz w:val="24"/>
          <w:szCs w:val="24"/>
        </w:rPr>
        <w:t>Talicha</w:t>
      </w:r>
      <w:proofErr w:type="spellEnd"/>
      <w:r w:rsidRPr="00431CE3">
        <w:rPr>
          <w:rFonts w:ascii="Times New Roman" w:hAnsi="Times New Roman"/>
          <w:sz w:val="24"/>
          <w:szCs w:val="24"/>
        </w:rPr>
        <w:t xml:space="preserve"> 1885 </w:t>
      </w:r>
    </w:p>
    <w:p w14:paraId="5814BF70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Podbořany, Husova 276</w:t>
      </w:r>
    </w:p>
    <w:p w14:paraId="2F01018F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Ročov 121</w:t>
      </w:r>
    </w:p>
    <w:p w14:paraId="54A58491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s RVMPP Buzulucká 392, Teplice</w:t>
      </w:r>
    </w:p>
    <w:p w14:paraId="6CDBA2AA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U Nových lázní, Teplice</w:t>
      </w:r>
    </w:p>
    <w:p w14:paraId="40FC347E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Maxe Švabinského, Teplice</w:t>
      </w:r>
    </w:p>
    <w:p w14:paraId="26768C6F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Terezín, Na Krétě 554</w:t>
      </w:r>
    </w:p>
    <w:p w14:paraId="2CF63CD1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a MŠ SNP 6, Ústí nad Labem</w:t>
      </w:r>
    </w:p>
    <w:p w14:paraId="7D87E421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Pod Vodojemem, Ústí nad Labem</w:t>
      </w:r>
    </w:p>
    <w:p w14:paraId="6147CDC2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Stříbrnická, Ústí nad Labem</w:t>
      </w:r>
    </w:p>
    <w:p w14:paraId="1AAD6A6A" w14:textId="77777777" w:rsidR="00431CE3" w:rsidRPr="00431CE3" w:rsidRDefault="00431CE3" w:rsidP="00431CE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a MŠ Zabrušany</w:t>
      </w:r>
    </w:p>
    <w:p w14:paraId="59613A7F" w14:textId="09D81D4F" w:rsidR="0010561D" w:rsidRDefault="00431CE3" w:rsidP="00431CE3">
      <w:pPr>
        <w:pStyle w:val="Bezmezer"/>
        <w:spacing w:after="200"/>
        <w:jc w:val="both"/>
        <w:rPr>
          <w:rFonts w:ascii="Times New Roman" w:hAnsi="Times New Roman"/>
          <w:sz w:val="24"/>
          <w:szCs w:val="24"/>
        </w:rPr>
      </w:pPr>
      <w:r w:rsidRPr="00431CE3">
        <w:rPr>
          <w:rFonts w:ascii="Times New Roman" w:hAnsi="Times New Roman"/>
          <w:sz w:val="24"/>
          <w:szCs w:val="24"/>
        </w:rPr>
        <w:t>ZŠ Želenice</w:t>
      </w:r>
    </w:p>
    <w:p w14:paraId="26BD9DA4" w14:textId="77777777" w:rsidR="00F158BD" w:rsidRPr="00456182" w:rsidRDefault="00195950" w:rsidP="0045618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456182">
        <w:rPr>
          <w:rStyle w:val="Zdraznn"/>
          <w:rFonts w:ascii="Times New Roman" w:hAnsi="Times New Roman"/>
          <w:b/>
          <w:i w:val="0"/>
          <w:iCs/>
          <w:sz w:val="24"/>
          <w:szCs w:val="24"/>
        </w:rPr>
        <w:t>Kontakt pro bližší informace:</w:t>
      </w:r>
      <w:r w:rsidRPr="00456182">
        <w:rPr>
          <w:rFonts w:ascii="Times New Roman" w:hAnsi="Times New Roman"/>
          <w:b/>
          <w:sz w:val="24"/>
          <w:szCs w:val="24"/>
        </w:rPr>
        <w:t xml:space="preserve"> </w:t>
      </w:r>
    </w:p>
    <w:p w14:paraId="53556A0E" w14:textId="77777777" w:rsidR="00195950" w:rsidRPr="00F158BD" w:rsidRDefault="00CD4360" w:rsidP="00456182">
      <w:pPr>
        <w:pStyle w:val="Bezmezer"/>
        <w:spacing w:after="200"/>
        <w:jc w:val="both"/>
        <w:rPr>
          <w:rStyle w:val="Zdraznn"/>
          <w:rFonts w:ascii="Times New Roman" w:hAnsi="Times New Roman"/>
          <w:i w:val="0"/>
          <w:sz w:val="24"/>
          <w:szCs w:val="24"/>
        </w:rPr>
      </w:pPr>
      <w:hyperlink r:id="rId7" w:history="1">
        <w:r w:rsidR="00195950" w:rsidRPr="00F158BD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www.muzeumprahy.cz</w:t>
        </w:r>
      </w:hyperlink>
    </w:p>
    <w:p w14:paraId="0ED26DE3" w14:textId="77777777" w:rsidR="00195950" w:rsidRPr="00F158BD" w:rsidRDefault="00195950" w:rsidP="00456182">
      <w:pPr>
        <w:pStyle w:val="Bezmezer"/>
        <w:spacing w:after="200"/>
        <w:rPr>
          <w:rFonts w:ascii="Times New Roman" w:hAnsi="Times New Roman"/>
          <w:sz w:val="24"/>
          <w:szCs w:val="24"/>
        </w:rPr>
      </w:pPr>
    </w:p>
    <w:p w14:paraId="39CE45ED" w14:textId="77777777" w:rsidR="008410A2" w:rsidRPr="00F158BD" w:rsidRDefault="00195950" w:rsidP="00456182">
      <w:pPr>
        <w:pStyle w:val="Bezmezer"/>
        <w:rPr>
          <w:rFonts w:ascii="Times New Roman" w:hAnsi="Times New Roman"/>
          <w:sz w:val="24"/>
          <w:szCs w:val="24"/>
        </w:rPr>
      </w:pPr>
      <w:r w:rsidRPr="00F158BD">
        <w:rPr>
          <w:rFonts w:ascii="Times New Roman" w:hAnsi="Times New Roman"/>
          <w:sz w:val="24"/>
          <w:szCs w:val="24"/>
        </w:rPr>
        <w:t xml:space="preserve">Mgr. Olga Šámalová </w:t>
      </w:r>
    </w:p>
    <w:p w14:paraId="395D723C" w14:textId="77777777" w:rsidR="00195950" w:rsidRPr="00F158BD" w:rsidRDefault="008853DE" w:rsidP="00456182">
      <w:pPr>
        <w:pStyle w:val="Bezmezer"/>
        <w:rPr>
          <w:rStyle w:val="Zdraznn"/>
          <w:rFonts w:ascii="Times New Roman" w:hAnsi="Times New Roman"/>
          <w:i w:val="0"/>
          <w:iCs/>
          <w:sz w:val="24"/>
          <w:szCs w:val="24"/>
        </w:rPr>
      </w:pPr>
      <w:r w:rsidRPr="00F158BD">
        <w:rPr>
          <w:rFonts w:ascii="Times New Roman" w:hAnsi="Times New Roman"/>
          <w:i/>
          <w:sz w:val="24"/>
          <w:szCs w:val="24"/>
        </w:rPr>
        <w:t>náměstkyně ředitelky pro úsek vnějších vztahů</w:t>
      </w:r>
      <w:r w:rsidRPr="00F158BD">
        <w:rPr>
          <w:rFonts w:ascii="Times New Roman" w:hAnsi="Times New Roman"/>
          <w:i/>
          <w:sz w:val="24"/>
          <w:szCs w:val="24"/>
        </w:rPr>
        <w:br/>
      </w:r>
      <w:hyperlink r:id="rId8" w:history="1">
        <w:r w:rsidR="00F158BD" w:rsidRPr="00F158BD">
          <w:rPr>
            <w:rStyle w:val="Hypertextovodkaz"/>
            <w:rFonts w:ascii="Times New Roman" w:hAnsi="Times New Roman"/>
            <w:sz w:val="24"/>
            <w:szCs w:val="24"/>
          </w:rPr>
          <w:t>media@muzeumprahy.cz</w:t>
        </w:r>
      </w:hyperlink>
      <w:r w:rsidR="00F158BD" w:rsidRPr="00F158BD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50F4392B" w14:textId="77777777" w:rsidR="00195950" w:rsidRPr="00F158BD" w:rsidRDefault="00195950" w:rsidP="00456182">
      <w:pPr>
        <w:pStyle w:val="Bezmezer"/>
        <w:rPr>
          <w:rFonts w:ascii="Times New Roman" w:hAnsi="Times New Roman"/>
          <w:sz w:val="24"/>
          <w:szCs w:val="24"/>
        </w:rPr>
      </w:pPr>
      <w:r w:rsidRPr="00F158BD">
        <w:rPr>
          <w:rFonts w:ascii="Times New Roman" w:hAnsi="Times New Roman"/>
          <w:sz w:val="24"/>
          <w:szCs w:val="24"/>
        </w:rPr>
        <w:t>T+ 420 221 012 939, M+ 420 725 847 820</w:t>
      </w:r>
    </w:p>
    <w:p w14:paraId="44420A80" w14:textId="77777777" w:rsidR="00195950" w:rsidRPr="00F158BD" w:rsidRDefault="00195950" w:rsidP="00456182">
      <w:pPr>
        <w:pStyle w:val="Bezmezer"/>
        <w:spacing w:after="200"/>
        <w:rPr>
          <w:rStyle w:val="Zdraznn"/>
          <w:rFonts w:ascii="Times New Roman" w:hAnsi="Times New Roman"/>
          <w:i w:val="0"/>
          <w:iCs/>
          <w:sz w:val="24"/>
          <w:szCs w:val="24"/>
        </w:rPr>
      </w:pPr>
    </w:p>
    <w:p w14:paraId="3499AF36" w14:textId="77777777" w:rsidR="00E06002" w:rsidRPr="00F158BD" w:rsidRDefault="00E06002" w:rsidP="00456182">
      <w:pPr>
        <w:pStyle w:val="Bezmezer"/>
        <w:rPr>
          <w:rFonts w:ascii="Times New Roman" w:hAnsi="Times New Roman"/>
          <w:sz w:val="24"/>
          <w:szCs w:val="24"/>
        </w:rPr>
      </w:pPr>
      <w:r w:rsidRPr="00F158BD">
        <w:rPr>
          <w:rFonts w:ascii="Times New Roman" w:hAnsi="Times New Roman"/>
          <w:sz w:val="24"/>
          <w:szCs w:val="24"/>
        </w:rPr>
        <w:t>Mgr. Hana Klabanová</w:t>
      </w:r>
    </w:p>
    <w:p w14:paraId="06E374E0" w14:textId="77777777" w:rsidR="00E06002" w:rsidRPr="00F158BD" w:rsidRDefault="00E06002" w:rsidP="00456182">
      <w:pPr>
        <w:pStyle w:val="Bezmezer"/>
        <w:rPr>
          <w:rFonts w:ascii="Times New Roman" w:hAnsi="Times New Roman"/>
          <w:i/>
          <w:sz w:val="24"/>
          <w:szCs w:val="24"/>
        </w:rPr>
      </w:pPr>
      <w:r w:rsidRPr="00F158BD">
        <w:rPr>
          <w:rFonts w:ascii="Times New Roman" w:hAnsi="Times New Roman"/>
          <w:i/>
          <w:sz w:val="24"/>
          <w:szCs w:val="24"/>
        </w:rPr>
        <w:t>kastelánka Zámeckého areálu Ctěnice</w:t>
      </w:r>
    </w:p>
    <w:p w14:paraId="5F076913" w14:textId="77777777" w:rsidR="00E06002" w:rsidRPr="00F158BD" w:rsidRDefault="00CD4360" w:rsidP="00456182">
      <w:pPr>
        <w:pStyle w:val="Bezmezer"/>
        <w:rPr>
          <w:rFonts w:ascii="Times New Roman" w:hAnsi="Times New Roman"/>
          <w:sz w:val="24"/>
          <w:szCs w:val="24"/>
        </w:rPr>
      </w:pPr>
      <w:hyperlink r:id="rId9" w:history="1">
        <w:r w:rsidR="00F158BD" w:rsidRPr="00F158BD">
          <w:rPr>
            <w:rStyle w:val="Hypertextovodkaz"/>
            <w:rFonts w:ascii="Times New Roman" w:hAnsi="Times New Roman"/>
            <w:sz w:val="24"/>
            <w:szCs w:val="24"/>
          </w:rPr>
          <w:t>ctenice@muzeumprahy.cz</w:t>
        </w:r>
      </w:hyperlink>
      <w:r w:rsidR="00F158BD" w:rsidRPr="00F158BD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A56E47B" w14:textId="77777777" w:rsidR="00E06002" w:rsidRPr="00F158BD" w:rsidRDefault="00E06002" w:rsidP="00456182">
      <w:pPr>
        <w:pStyle w:val="Bezmezer"/>
        <w:rPr>
          <w:rFonts w:ascii="Times New Roman" w:hAnsi="Times New Roman"/>
          <w:sz w:val="24"/>
          <w:szCs w:val="24"/>
        </w:rPr>
      </w:pPr>
      <w:r w:rsidRPr="00F158BD">
        <w:rPr>
          <w:rFonts w:ascii="Times New Roman" w:hAnsi="Times New Roman"/>
          <w:sz w:val="24"/>
          <w:szCs w:val="24"/>
        </w:rPr>
        <w:t>T+ 420 286 001 361, M+ 420 606 859 952</w:t>
      </w:r>
    </w:p>
    <w:p w14:paraId="32880FB6" w14:textId="77777777" w:rsidR="00195950" w:rsidRPr="004E4B24" w:rsidRDefault="00195950" w:rsidP="00F158BD">
      <w:pPr>
        <w:tabs>
          <w:tab w:val="left" w:pos="5219"/>
        </w:tabs>
        <w:spacing w:line="240" w:lineRule="auto"/>
        <w:rPr>
          <w:rFonts w:ascii="Times New Roman" w:hAnsi="Times New Roman"/>
        </w:rPr>
      </w:pPr>
    </w:p>
    <w:sectPr w:rsidR="00195950" w:rsidRPr="004E4B24" w:rsidSect="003620AB">
      <w:head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BD3F3" w14:textId="77777777" w:rsidR="00CD4360" w:rsidRDefault="00CD4360" w:rsidP="002509C6">
      <w:pPr>
        <w:spacing w:after="0" w:line="240" w:lineRule="auto"/>
      </w:pPr>
      <w:r>
        <w:separator/>
      </w:r>
    </w:p>
  </w:endnote>
  <w:endnote w:type="continuationSeparator" w:id="0">
    <w:p w14:paraId="02A841DE" w14:textId="77777777" w:rsidR="00CD4360" w:rsidRDefault="00CD4360" w:rsidP="0025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731C4" w14:textId="77777777" w:rsidR="00CD4360" w:rsidRDefault="00CD4360" w:rsidP="002509C6">
      <w:pPr>
        <w:spacing w:after="0" w:line="240" w:lineRule="auto"/>
      </w:pPr>
      <w:r>
        <w:separator/>
      </w:r>
    </w:p>
  </w:footnote>
  <w:footnote w:type="continuationSeparator" w:id="0">
    <w:p w14:paraId="41146011" w14:textId="77777777" w:rsidR="00CD4360" w:rsidRDefault="00CD4360" w:rsidP="0025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59AD4" w14:textId="77777777" w:rsidR="002509C6" w:rsidRDefault="002509C6" w:rsidP="002509C6">
    <w:pPr>
      <w:pStyle w:val="Zhlav"/>
      <w:jc w:val="center"/>
    </w:pPr>
    <w:r>
      <w:rPr>
        <w:noProof/>
        <w:lang w:eastAsia="cs-CZ"/>
      </w:rPr>
      <w:drawing>
        <wp:inline distT="0" distB="0" distL="0" distR="0" wp14:anchorId="3BF6B193" wp14:editId="0207240E">
          <wp:extent cx="1358782" cy="621792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523" cy="630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8BD">
      <w:rPr>
        <w:noProof/>
        <w:lang w:eastAsia="cs-CZ"/>
      </w:rPr>
      <w:tab/>
    </w:r>
    <w:r w:rsidR="00F158BD">
      <w:rPr>
        <w:noProof/>
        <w:lang w:eastAsia="cs-CZ"/>
      </w:rPr>
      <w:tab/>
    </w:r>
    <w:r w:rsidR="00722116">
      <w:rPr>
        <w:noProof/>
        <w:lang w:eastAsia="cs-CZ"/>
      </w:rPr>
      <w:t xml:space="preserve"> </w:t>
    </w:r>
    <w:r w:rsidR="009C289D">
      <w:rPr>
        <w:noProof/>
        <w:lang w:eastAsia="cs-CZ"/>
      </w:rPr>
      <w:t xml:space="preserve">  </w:t>
    </w:r>
    <w:r w:rsidR="008D4542">
      <w:rPr>
        <w:noProof/>
        <w:lang w:eastAsia="cs-CZ"/>
      </w:rPr>
      <w:drawing>
        <wp:inline distT="0" distB="0" distL="0" distR="0" wp14:anchorId="66FEE3C8" wp14:editId="5B75606D">
          <wp:extent cx="526695" cy="526695"/>
          <wp:effectExtent l="0" t="0" r="6985" b="698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gistrat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95" cy="52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289D">
      <w:rPr>
        <w:noProof/>
        <w:lang w:eastAsia="cs-CZ"/>
      </w:rPr>
      <w:t xml:space="preserve">   </w:t>
    </w:r>
  </w:p>
  <w:p w14:paraId="4961889D" w14:textId="77777777" w:rsidR="002509C6" w:rsidRDefault="002509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54"/>
    <w:rsid w:val="00005ED3"/>
    <w:rsid w:val="00010A21"/>
    <w:rsid w:val="000136E3"/>
    <w:rsid w:val="000338BE"/>
    <w:rsid w:val="00050AFF"/>
    <w:rsid w:val="00097F98"/>
    <w:rsid w:val="000A2456"/>
    <w:rsid w:val="000C6332"/>
    <w:rsid w:val="000E3342"/>
    <w:rsid w:val="000E72EE"/>
    <w:rsid w:val="0010561D"/>
    <w:rsid w:val="00114D5C"/>
    <w:rsid w:val="001212D4"/>
    <w:rsid w:val="001214A0"/>
    <w:rsid w:val="00135E69"/>
    <w:rsid w:val="00157060"/>
    <w:rsid w:val="00160DA6"/>
    <w:rsid w:val="001713AC"/>
    <w:rsid w:val="00195950"/>
    <w:rsid w:val="00196B69"/>
    <w:rsid w:val="001B30A6"/>
    <w:rsid w:val="001C19D9"/>
    <w:rsid w:val="001E3A3A"/>
    <w:rsid w:val="001E5586"/>
    <w:rsid w:val="001F0F1C"/>
    <w:rsid w:val="002005B6"/>
    <w:rsid w:val="00204CF5"/>
    <w:rsid w:val="0022474D"/>
    <w:rsid w:val="002509C6"/>
    <w:rsid w:val="0027031E"/>
    <w:rsid w:val="00272380"/>
    <w:rsid w:val="00273555"/>
    <w:rsid w:val="00273F04"/>
    <w:rsid w:val="002777D5"/>
    <w:rsid w:val="0028005C"/>
    <w:rsid w:val="00281B65"/>
    <w:rsid w:val="002961D3"/>
    <w:rsid w:val="002E71F3"/>
    <w:rsid w:val="00320818"/>
    <w:rsid w:val="00334A5B"/>
    <w:rsid w:val="00341096"/>
    <w:rsid w:val="00357BC3"/>
    <w:rsid w:val="00374EF2"/>
    <w:rsid w:val="00395B42"/>
    <w:rsid w:val="003B4EB8"/>
    <w:rsid w:val="003D01D3"/>
    <w:rsid w:val="003F0F3A"/>
    <w:rsid w:val="00406408"/>
    <w:rsid w:val="00416E0C"/>
    <w:rsid w:val="00424BB5"/>
    <w:rsid w:val="00427A53"/>
    <w:rsid w:val="00431CE3"/>
    <w:rsid w:val="00436260"/>
    <w:rsid w:val="004419EF"/>
    <w:rsid w:val="00442785"/>
    <w:rsid w:val="00456182"/>
    <w:rsid w:val="00460CF9"/>
    <w:rsid w:val="004718E7"/>
    <w:rsid w:val="00485221"/>
    <w:rsid w:val="004C2709"/>
    <w:rsid w:val="004E4B24"/>
    <w:rsid w:val="004E7363"/>
    <w:rsid w:val="004F58EC"/>
    <w:rsid w:val="00507A22"/>
    <w:rsid w:val="00555077"/>
    <w:rsid w:val="005653F1"/>
    <w:rsid w:val="00585D74"/>
    <w:rsid w:val="005956FB"/>
    <w:rsid w:val="0059706C"/>
    <w:rsid w:val="005B0340"/>
    <w:rsid w:val="005E2887"/>
    <w:rsid w:val="005F3FAA"/>
    <w:rsid w:val="005F4DBA"/>
    <w:rsid w:val="0061710F"/>
    <w:rsid w:val="00632760"/>
    <w:rsid w:val="00637F3C"/>
    <w:rsid w:val="00657B36"/>
    <w:rsid w:val="006D1085"/>
    <w:rsid w:val="00722116"/>
    <w:rsid w:val="007360F4"/>
    <w:rsid w:val="00756772"/>
    <w:rsid w:val="00774B31"/>
    <w:rsid w:val="00781703"/>
    <w:rsid w:val="0079099B"/>
    <w:rsid w:val="0079247A"/>
    <w:rsid w:val="007A4499"/>
    <w:rsid w:val="007A6631"/>
    <w:rsid w:val="007C73AE"/>
    <w:rsid w:val="007F0244"/>
    <w:rsid w:val="008275CC"/>
    <w:rsid w:val="008319DE"/>
    <w:rsid w:val="008332A3"/>
    <w:rsid w:val="008410A2"/>
    <w:rsid w:val="00861AC4"/>
    <w:rsid w:val="008853DE"/>
    <w:rsid w:val="008B6760"/>
    <w:rsid w:val="008D4542"/>
    <w:rsid w:val="008E762B"/>
    <w:rsid w:val="00900187"/>
    <w:rsid w:val="009004BE"/>
    <w:rsid w:val="00906227"/>
    <w:rsid w:val="009613FD"/>
    <w:rsid w:val="00961F33"/>
    <w:rsid w:val="00964BE8"/>
    <w:rsid w:val="00971EC8"/>
    <w:rsid w:val="009A383B"/>
    <w:rsid w:val="009B64BB"/>
    <w:rsid w:val="009B6A53"/>
    <w:rsid w:val="009C289D"/>
    <w:rsid w:val="009C5445"/>
    <w:rsid w:val="00A17502"/>
    <w:rsid w:val="00A37B24"/>
    <w:rsid w:val="00A54DA9"/>
    <w:rsid w:val="00A6002F"/>
    <w:rsid w:val="00AA447D"/>
    <w:rsid w:val="00AB766D"/>
    <w:rsid w:val="00B12854"/>
    <w:rsid w:val="00B139F4"/>
    <w:rsid w:val="00B32F66"/>
    <w:rsid w:val="00BD6F1F"/>
    <w:rsid w:val="00C25593"/>
    <w:rsid w:val="00C369E1"/>
    <w:rsid w:val="00C742F5"/>
    <w:rsid w:val="00C768E2"/>
    <w:rsid w:val="00C8458D"/>
    <w:rsid w:val="00C845CE"/>
    <w:rsid w:val="00C84E2A"/>
    <w:rsid w:val="00CC589C"/>
    <w:rsid w:val="00CD3BC9"/>
    <w:rsid w:val="00CD4360"/>
    <w:rsid w:val="00CD4805"/>
    <w:rsid w:val="00CD5435"/>
    <w:rsid w:val="00CF2216"/>
    <w:rsid w:val="00CF367D"/>
    <w:rsid w:val="00D51A67"/>
    <w:rsid w:val="00D55A57"/>
    <w:rsid w:val="00D8357C"/>
    <w:rsid w:val="00D83E9E"/>
    <w:rsid w:val="00D91264"/>
    <w:rsid w:val="00D914E6"/>
    <w:rsid w:val="00DB2A2A"/>
    <w:rsid w:val="00E06002"/>
    <w:rsid w:val="00E12200"/>
    <w:rsid w:val="00E16E2A"/>
    <w:rsid w:val="00E219D3"/>
    <w:rsid w:val="00E37645"/>
    <w:rsid w:val="00E70E54"/>
    <w:rsid w:val="00E71899"/>
    <w:rsid w:val="00EA2042"/>
    <w:rsid w:val="00EC2ADA"/>
    <w:rsid w:val="00EE4042"/>
    <w:rsid w:val="00EE75B1"/>
    <w:rsid w:val="00EF0325"/>
    <w:rsid w:val="00EF6CB8"/>
    <w:rsid w:val="00F0061B"/>
    <w:rsid w:val="00F045DF"/>
    <w:rsid w:val="00F0650C"/>
    <w:rsid w:val="00F158BD"/>
    <w:rsid w:val="00F277A9"/>
    <w:rsid w:val="00F3780F"/>
    <w:rsid w:val="00F73C1A"/>
    <w:rsid w:val="00FB5242"/>
    <w:rsid w:val="00FC1F46"/>
    <w:rsid w:val="00F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1302B"/>
  <w15:docId w15:val="{341A4FD7-9515-4B21-B39C-F890F7D4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E54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224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70E54"/>
    <w:rPr>
      <w:color w:val="0000FF"/>
      <w:u w:val="single"/>
    </w:rPr>
  </w:style>
  <w:style w:type="paragraph" w:styleId="Bezmezer">
    <w:name w:val="No Spacing"/>
    <w:uiPriority w:val="1"/>
    <w:qFormat/>
    <w:rsid w:val="002509C6"/>
    <w:pPr>
      <w:spacing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25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09C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5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09C6"/>
    <w:rPr>
      <w:rFonts w:ascii="Calibri" w:eastAsia="Calibri" w:hAnsi="Calibri" w:cs="Times New Roman"/>
    </w:rPr>
  </w:style>
  <w:style w:type="character" w:styleId="Zdraznn">
    <w:name w:val="Emphasis"/>
    <w:basedOn w:val="Standardnpsmoodstavce"/>
    <w:uiPriority w:val="99"/>
    <w:qFormat/>
    <w:rsid w:val="00195950"/>
    <w:rPr>
      <w:rFonts w:cs="Times New Roman"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332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2474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22474D"/>
  </w:style>
  <w:style w:type="character" w:customStyle="1" w:styleId="DatumzprvyChar">
    <w:name w:val="Datum zprávy Char"/>
    <w:link w:val="Datumzprvy"/>
    <w:uiPriority w:val="1"/>
    <w:locked/>
    <w:rsid w:val="00B32F66"/>
    <w:rPr>
      <w:rFonts w:ascii="Verdana" w:hAnsi="Verdana"/>
      <w:sz w:val="24"/>
      <w:szCs w:val="24"/>
    </w:rPr>
  </w:style>
  <w:style w:type="paragraph" w:customStyle="1" w:styleId="Datumzprvy">
    <w:name w:val="Datum zprávy"/>
    <w:basedOn w:val="Normln"/>
    <w:link w:val="DatumzprvyChar"/>
    <w:uiPriority w:val="1"/>
    <w:qFormat/>
    <w:rsid w:val="00B32F66"/>
    <w:pPr>
      <w:spacing w:after="1418" w:line="240" w:lineRule="auto"/>
    </w:pPr>
    <w:rPr>
      <w:rFonts w:ascii="Verdana" w:eastAsiaTheme="minorHAnsi" w:hAnsi="Verdana" w:cstheme="minorBidi"/>
      <w:sz w:val="24"/>
      <w:szCs w:val="24"/>
    </w:rPr>
  </w:style>
  <w:style w:type="character" w:customStyle="1" w:styleId="TextzprvyChar">
    <w:name w:val="Text zprávy Char"/>
    <w:link w:val="Textzprvy"/>
    <w:uiPriority w:val="3"/>
    <w:locked/>
    <w:rsid w:val="00B32F66"/>
    <w:rPr>
      <w:rFonts w:ascii="Verdana" w:hAnsi="Verdana"/>
      <w:sz w:val="18"/>
      <w:szCs w:val="18"/>
    </w:rPr>
  </w:style>
  <w:style w:type="paragraph" w:customStyle="1" w:styleId="Textzprvy">
    <w:name w:val="Text zprávy"/>
    <w:link w:val="TextzprvyChar"/>
    <w:uiPriority w:val="3"/>
    <w:qFormat/>
    <w:rsid w:val="00B32F66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2E7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71F3"/>
    <w:rPr>
      <w:b/>
      <w:bCs/>
    </w:rPr>
  </w:style>
  <w:style w:type="paragraph" w:styleId="Nzev">
    <w:name w:val="Title"/>
    <w:basedOn w:val="Normln"/>
    <w:next w:val="Normln"/>
    <w:link w:val="NzevChar"/>
    <w:rsid w:val="00424BB5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/>
      <w:b/>
      <w:color w:val="000000"/>
      <w:sz w:val="72"/>
      <w:szCs w:val="72"/>
      <w:lang w:eastAsia="cs-CZ"/>
    </w:rPr>
  </w:style>
  <w:style w:type="character" w:customStyle="1" w:styleId="NzevChar">
    <w:name w:val="Název Char"/>
    <w:basedOn w:val="Standardnpsmoodstavce"/>
    <w:link w:val="Nzev"/>
    <w:rsid w:val="00424BB5"/>
    <w:rPr>
      <w:rFonts w:ascii="Times New Roman" w:eastAsia="Times New Roman" w:hAnsi="Times New Roman" w:cs="Times New Roman"/>
      <w:b/>
      <w:color w:val="000000"/>
      <w:sz w:val="72"/>
      <w:szCs w:val="7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58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8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8B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8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8B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muzeumprah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eumprah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tenice@muzeumprah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5862-2B46-41FB-8610-9D4F3C2B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Behenská Šárka</dc:creator>
  <cp:lastModifiedBy>Šubrtová Markéta</cp:lastModifiedBy>
  <cp:revision>4</cp:revision>
  <cp:lastPrinted>2019-01-14T09:13:00Z</cp:lastPrinted>
  <dcterms:created xsi:type="dcterms:W3CDTF">2019-01-14T08:39:00Z</dcterms:created>
  <dcterms:modified xsi:type="dcterms:W3CDTF">2019-01-17T10:32:00Z</dcterms:modified>
</cp:coreProperties>
</file>