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53" w:rsidRPr="002A0C3B" w:rsidRDefault="002A0C3B">
      <w:pPr>
        <w:rPr>
          <w:rFonts w:asciiTheme="majorHAnsi" w:eastAsia="Times New Roman" w:hAnsiTheme="majorHAnsi" w:cstheme="majorHAnsi"/>
        </w:rPr>
      </w:pPr>
      <w:r w:rsidRPr="002A0C3B">
        <w:rPr>
          <w:rFonts w:asciiTheme="majorHAnsi" w:eastAsia="Times New Roman" w:hAnsiTheme="majorHAnsi" w:cstheme="majorHAnsi"/>
        </w:rPr>
        <w:t xml:space="preserve">Tisková zpráva                                                                                                                  </w:t>
      </w:r>
      <w:r w:rsidR="002916A2">
        <w:rPr>
          <w:rFonts w:asciiTheme="majorHAnsi" w:eastAsia="Times New Roman" w:hAnsiTheme="majorHAnsi" w:cstheme="majorHAnsi"/>
        </w:rPr>
        <w:t xml:space="preserve">                   </w:t>
      </w:r>
      <w:r w:rsidR="00E55D93">
        <w:rPr>
          <w:rFonts w:asciiTheme="majorHAnsi" w:eastAsia="Times New Roman" w:hAnsiTheme="majorHAnsi" w:cstheme="majorHAnsi"/>
        </w:rPr>
        <w:t>30</w:t>
      </w:r>
      <w:r w:rsidR="002916A2">
        <w:rPr>
          <w:rFonts w:asciiTheme="majorHAnsi" w:eastAsia="Times New Roman" w:hAnsiTheme="majorHAnsi" w:cstheme="majorHAnsi"/>
        </w:rPr>
        <w:t>.10.2018</w:t>
      </w:r>
    </w:p>
    <w:p w:rsidR="00500453" w:rsidRPr="002A0C3B" w:rsidRDefault="002A0C3B">
      <w:pPr>
        <w:jc w:val="both"/>
        <w:rPr>
          <w:rFonts w:asciiTheme="majorHAnsi" w:eastAsia="Times New Roman" w:hAnsiTheme="majorHAnsi" w:cstheme="majorHAnsi"/>
          <w:b/>
        </w:rPr>
      </w:pPr>
      <w:r w:rsidRPr="002A0C3B">
        <w:rPr>
          <w:rFonts w:asciiTheme="majorHAnsi" w:eastAsia="Times New Roman" w:hAnsiTheme="majorHAnsi" w:cstheme="majorHAnsi"/>
          <w:b/>
        </w:rPr>
        <w:t xml:space="preserve"> </w:t>
      </w:r>
    </w:p>
    <w:p w:rsidR="00500453" w:rsidRPr="002916A2" w:rsidRDefault="002A0C3B" w:rsidP="002916A2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916A2">
        <w:rPr>
          <w:rFonts w:asciiTheme="majorHAnsi" w:eastAsia="Times New Roman" w:hAnsiTheme="majorHAnsi" w:cstheme="majorHAnsi"/>
          <w:b/>
          <w:sz w:val="28"/>
          <w:szCs w:val="28"/>
        </w:rPr>
        <w:t>Topičův salon na podzim rozkvete</w:t>
      </w:r>
      <w:bookmarkStart w:id="0" w:name="_GoBack"/>
      <w:bookmarkEnd w:id="0"/>
    </w:p>
    <w:p w:rsidR="00500453" w:rsidRPr="002A0C3B" w:rsidRDefault="002A0C3B">
      <w:pPr>
        <w:jc w:val="both"/>
        <w:rPr>
          <w:rFonts w:asciiTheme="majorHAnsi" w:eastAsia="Times New Roman" w:hAnsiTheme="majorHAnsi" w:cstheme="majorHAnsi"/>
          <w:b/>
        </w:rPr>
      </w:pPr>
      <w:r w:rsidRPr="002A0C3B">
        <w:rPr>
          <w:rFonts w:asciiTheme="majorHAnsi" w:eastAsia="Times New Roman" w:hAnsiTheme="majorHAnsi" w:cstheme="majorHAnsi"/>
          <w:b/>
        </w:rPr>
        <w:t xml:space="preserve"> </w:t>
      </w:r>
    </w:p>
    <w:p w:rsidR="00500453" w:rsidRDefault="002A0C3B">
      <w:pPr>
        <w:jc w:val="both"/>
        <w:rPr>
          <w:rFonts w:asciiTheme="majorHAnsi" w:eastAsia="Times New Roman" w:hAnsiTheme="majorHAnsi" w:cstheme="majorHAnsi"/>
          <w:b/>
        </w:rPr>
      </w:pPr>
      <w:bookmarkStart w:id="1" w:name="_Hlk527375536"/>
      <w:r w:rsidRPr="002A0C3B">
        <w:rPr>
          <w:rFonts w:asciiTheme="majorHAnsi" w:eastAsia="Times New Roman" w:hAnsiTheme="majorHAnsi" w:cstheme="majorHAnsi"/>
          <w:b/>
        </w:rPr>
        <w:t>Více než dvě desítky významných českých umělců podlehly kouzlu malby na porcelán a u příležitosti stoletého výročí československého státu vytvořili unikátní autorské triptychy porcelánových květů, které se veřejnosti představí 5. listopadu 2018 v prostorách Galerie Topičův salon. Garantem projektu s názvem KVĚTY 2018 – STOLETÝ PŘÍBĚH je významný český výtvarník Boris Nosek, který ke spolupráci přizval malíře Milana Kunce, Borise Jirků, Jana Tichého, Jaroslava Šolce, malířku Janu Šárovou, sochaře Kurta Gebauera, Richarda Kočího a řadu dalších umělců. Raritou této prodejní výstavy budou porcelánové originály děl již nežijících autorů.</w:t>
      </w:r>
    </w:p>
    <w:bookmarkEnd w:id="1"/>
    <w:p w:rsidR="00500453" w:rsidRPr="002A0C3B" w:rsidRDefault="002A0C3B" w:rsidP="0085336D">
      <w:pPr>
        <w:jc w:val="both"/>
        <w:rPr>
          <w:rFonts w:asciiTheme="majorHAnsi" w:eastAsia="Times New Roman" w:hAnsiTheme="majorHAnsi" w:cstheme="majorHAnsi"/>
          <w:b/>
        </w:rPr>
      </w:pPr>
      <w:r w:rsidRPr="002A0C3B">
        <w:rPr>
          <w:rFonts w:asciiTheme="majorHAnsi" w:eastAsia="Times New Roman" w:hAnsiTheme="majorHAnsi" w:cstheme="majorHAnsi"/>
          <w:b/>
        </w:rPr>
        <w:t xml:space="preserve"> </w:t>
      </w:r>
    </w:p>
    <w:p w:rsidR="00500453" w:rsidRPr="002A0C3B" w:rsidRDefault="0085336D">
      <w:pPr>
        <w:jc w:val="both"/>
        <w:rPr>
          <w:rFonts w:asciiTheme="majorHAnsi" w:eastAsia="Times New Roman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3568065</wp:posOffset>
            </wp:positionH>
            <wp:positionV relativeFrom="paragraph">
              <wp:posOffset>12700</wp:posOffset>
            </wp:positionV>
            <wp:extent cx="2164715" cy="3248025"/>
            <wp:effectExtent l="0" t="0" r="6985" b="9525"/>
            <wp:wrapTight wrapText="bothSides">
              <wp:wrapPolygon edited="0">
                <wp:start x="0" y="0"/>
                <wp:lineTo x="0" y="21537"/>
                <wp:lineTo x="21480" y="21537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3B" w:rsidRPr="002A0C3B">
        <w:rPr>
          <w:rFonts w:asciiTheme="majorHAnsi" w:eastAsia="Times New Roman" w:hAnsiTheme="majorHAnsi" w:cstheme="majorHAnsi"/>
        </w:rPr>
        <w:t>Výtvarníci a umělci vytvořili velké porcelánové květy i další umělecké originály s jednotnou tématikou spojenou s historií, tradicí a kulturou českého národa. Porcelánový květ tvoří triptych tří objektů zobrazujících poupě, rozkvetlý květ a spodní list připomínající křišťálovou studánku, z níž květ vyrůstá. Květy jsou vyrobené pomocí autorské originální techniky ručního prořezu akademického malíře Borise Noska.</w:t>
      </w:r>
    </w:p>
    <w:p w:rsidR="00500453" w:rsidRPr="002A0C3B" w:rsidRDefault="002A0C3B">
      <w:pPr>
        <w:jc w:val="both"/>
        <w:rPr>
          <w:rFonts w:asciiTheme="majorHAnsi" w:eastAsia="Times New Roman" w:hAnsiTheme="majorHAnsi" w:cstheme="majorHAnsi"/>
        </w:rPr>
      </w:pPr>
      <w:r w:rsidRPr="002A0C3B">
        <w:rPr>
          <w:rFonts w:asciiTheme="majorHAnsi" w:eastAsia="Times New Roman" w:hAnsiTheme="majorHAnsi" w:cstheme="majorHAnsi"/>
        </w:rPr>
        <w:t xml:space="preserve"> </w:t>
      </w:r>
    </w:p>
    <w:p w:rsidR="00500453" w:rsidRPr="002A0C3B" w:rsidRDefault="00B7308F">
      <w:pPr>
        <w:jc w:val="both"/>
        <w:rPr>
          <w:rFonts w:asciiTheme="majorHAnsi" w:eastAsia="Times New Roman" w:hAnsiTheme="majorHAnsi" w:cstheme="majorHAnsi"/>
          <w:color w:val="0070C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2567940</wp:posOffset>
            </wp:positionV>
            <wp:extent cx="34575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40" y="21421"/>
                <wp:lineTo x="215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3B" w:rsidRPr="002A0C3B">
        <w:rPr>
          <w:rFonts w:asciiTheme="majorHAnsi" w:eastAsia="Times New Roman" w:hAnsiTheme="majorHAnsi" w:cstheme="majorHAnsi"/>
        </w:rPr>
        <w:t xml:space="preserve">Boris Nosek se věnuje tvorbě uměleckého porcelánu přes třicet let a díky svým zkušenostem je odborným garantem a lektorem celého projektu. </w:t>
      </w:r>
      <w:r w:rsidR="002A0C3B" w:rsidRPr="002916A2">
        <w:rPr>
          <w:rFonts w:asciiTheme="majorHAnsi" w:eastAsia="Times New Roman" w:hAnsiTheme="majorHAnsi" w:cstheme="majorHAnsi"/>
          <w:i/>
        </w:rPr>
        <w:t>„</w:t>
      </w:r>
      <w:r w:rsidR="002A0C3B" w:rsidRPr="002916A2">
        <w:rPr>
          <w:rFonts w:asciiTheme="majorHAnsi" w:eastAsia="Times New Roman" w:hAnsiTheme="majorHAnsi" w:cstheme="majorHAnsi"/>
          <w:i/>
          <w:highlight w:val="white"/>
        </w:rPr>
        <w:t xml:space="preserve">V našem projektu mají nezastupitelné místo i výjimečné osobnosti naší historie, kterým jsme věnovali celé triptychy. Jsem velmi rád, že se mi podařilo přesvědčit syna Josefa Lady, aby nám zapůjčil několik krásných ilustrací a dovolil nám pracovat, coby s inspirací, s nádhernými kresbami svého otce. Díky Památníku národního písemnictví jsem získal neuvěřitelné autorské rukopisy významných spisovatelů. Tužkou psaný rukopis, prvních pár kapitol Švejka, je napsán na zažloutlém papíře malého sešitu z první světové války. Obrovskou </w:t>
      </w:r>
      <w:bookmarkStart w:id="2" w:name="_Hlk527376134"/>
      <w:r w:rsidR="002A0C3B" w:rsidRPr="002916A2">
        <w:rPr>
          <w:rFonts w:asciiTheme="majorHAnsi" w:eastAsia="Times New Roman" w:hAnsiTheme="majorHAnsi" w:cstheme="majorHAnsi"/>
          <w:i/>
          <w:highlight w:val="white"/>
        </w:rPr>
        <w:t>raritou je první nátisk knihy Karla Čapka, Rozhovory s TGM, určený ke korektuře a obohacený poznámkami a připomínkami ručně vepsanými prezidentem Tomášem Garriguem Masarykem. Za zmínku stojí i rukopisy Aloise Jiráska, Vladislava Vančury, a především Dopisy z vězení Václava Havla.</w:t>
      </w:r>
      <w:bookmarkEnd w:id="2"/>
      <w:r w:rsidR="002A0C3B" w:rsidRPr="002916A2">
        <w:rPr>
          <w:rFonts w:asciiTheme="majorHAnsi" w:eastAsia="Times New Roman" w:hAnsiTheme="majorHAnsi" w:cstheme="majorHAnsi"/>
          <w:i/>
          <w:highlight w:val="white"/>
        </w:rPr>
        <w:t xml:space="preserve"> Jsem velmi rád, že přispěla svým portrétem a osobním přáním paní Dagmar Havlová a mohl tak vzniknout originální dvojportrét Dagmar a Václava Havlových na prořezávané váze tvořící centrální objekt jednoho z výše uvedených triptychů. Je celá řada dalších osobností, jejichž osudy a příběhy by zasloužily naši pozornost a zvěčnění na český porcelán,”</w:t>
      </w:r>
      <w:r w:rsidR="002A0C3B" w:rsidRPr="002A0C3B">
        <w:rPr>
          <w:rFonts w:asciiTheme="majorHAnsi" w:eastAsia="Times New Roman" w:hAnsiTheme="majorHAnsi" w:cstheme="majorHAnsi"/>
          <w:highlight w:val="white"/>
        </w:rPr>
        <w:t xml:space="preserve"> dodává Boris Nosek. </w:t>
      </w:r>
      <w:r w:rsidR="002A0C3B" w:rsidRPr="002A0C3B">
        <w:rPr>
          <w:rFonts w:asciiTheme="majorHAnsi" w:eastAsia="Times New Roman" w:hAnsiTheme="majorHAnsi" w:cstheme="majorHAnsi"/>
          <w:highlight w:val="white"/>
        </w:rPr>
        <w:lastRenderedPageBreak/>
        <w:t xml:space="preserve">Na otázku, proč oživil díla mrtvých autorů navíc odpovídá: </w:t>
      </w:r>
      <w:r w:rsidR="002A0C3B" w:rsidRPr="002916A2">
        <w:rPr>
          <w:rFonts w:asciiTheme="majorHAnsi" w:eastAsia="Times New Roman" w:hAnsiTheme="majorHAnsi" w:cstheme="majorHAnsi"/>
          <w:i/>
          <w:highlight w:val="white"/>
        </w:rPr>
        <w:t>„Snad proto, že stále mají co říct, byť nemluví, a mají co předat příštím generacím</w:t>
      </w:r>
      <w:r w:rsidR="002A0C3B" w:rsidRPr="002916A2">
        <w:rPr>
          <w:rFonts w:asciiTheme="majorHAnsi" w:eastAsia="Times New Roman" w:hAnsiTheme="majorHAnsi" w:cstheme="majorHAnsi"/>
          <w:i/>
        </w:rPr>
        <w:t>.”</w:t>
      </w:r>
      <w:r w:rsidR="002A0C3B" w:rsidRPr="002A0C3B">
        <w:rPr>
          <w:rFonts w:asciiTheme="majorHAnsi" w:eastAsia="Times New Roman" w:hAnsiTheme="majorHAnsi" w:cstheme="majorHAnsi"/>
          <w:color w:val="0070C0"/>
        </w:rPr>
        <w:t xml:space="preserve">   </w:t>
      </w:r>
    </w:p>
    <w:p w:rsidR="00500453" w:rsidRPr="002A0C3B" w:rsidRDefault="002A0C3B">
      <w:pPr>
        <w:jc w:val="both"/>
        <w:rPr>
          <w:rFonts w:asciiTheme="majorHAnsi" w:eastAsia="Times New Roman" w:hAnsiTheme="majorHAnsi" w:cstheme="majorHAnsi"/>
        </w:rPr>
      </w:pPr>
      <w:r w:rsidRPr="002A0C3B">
        <w:rPr>
          <w:rFonts w:asciiTheme="majorHAnsi" w:eastAsia="Times New Roman" w:hAnsiTheme="majorHAnsi" w:cstheme="majorHAnsi"/>
        </w:rPr>
        <w:t xml:space="preserve"> </w:t>
      </w:r>
    </w:p>
    <w:p w:rsidR="00500453" w:rsidRDefault="002A0C3B">
      <w:pPr>
        <w:jc w:val="both"/>
        <w:rPr>
          <w:rFonts w:asciiTheme="majorHAnsi" w:eastAsia="Times New Roman" w:hAnsiTheme="majorHAnsi" w:cstheme="majorHAnsi"/>
        </w:rPr>
      </w:pPr>
      <w:r w:rsidRPr="002A0C3B">
        <w:rPr>
          <w:rFonts w:asciiTheme="majorHAnsi" w:eastAsia="Times New Roman" w:hAnsiTheme="majorHAnsi" w:cstheme="majorHAnsi"/>
        </w:rPr>
        <w:t>Expozice Květů bude doplněna dalším autorskými díly – obrazy, kresbami a grafickými listy. Na tuto zahajovací výstavu, která potrvá až do 30. listopadu letošního roku, naváže série výstav v dalších českých městech i zahraničí. Druhá etapa výstavy proběhne v pražské galerii na přelomu října a listopadu příštího roku, kdy budou současné exponáty doplněny dalšími významnými díly.</w:t>
      </w:r>
    </w:p>
    <w:p w:rsidR="00B82498" w:rsidRDefault="00B82498">
      <w:pPr>
        <w:jc w:val="both"/>
        <w:rPr>
          <w:rFonts w:asciiTheme="majorHAnsi" w:eastAsia="Times New Roman" w:hAnsiTheme="majorHAnsi" w:cstheme="majorHAnsi"/>
        </w:rPr>
      </w:pPr>
    </w:p>
    <w:p w:rsidR="00B82498" w:rsidRDefault="00B82498">
      <w:pPr>
        <w:jc w:val="both"/>
        <w:rPr>
          <w:rFonts w:asciiTheme="majorHAnsi" w:eastAsia="Times New Roman" w:hAnsiTheme="majorHAnsi" w:cstheme="majorHAnsi"/>
        </w:rPr>
      </w:pPr>
      <w:r w:rsidRPr="00B1674E">
        <w:rPr>
          <w:rFonts w:asciiTheme="majorHAnsi" w:eastAsia="Times New Roman" w:hAnsiTheme="majorHAnsi" w:cstheme="majorHAnsi"/>
          <w:b/>
        </w:rPr>
        <w:t>Kdy?</w:t>
      </w:r>
      <w:r>
        <w:rPr>
          <w:rFonts w:asciiTheme="majorHAnsi" w:eastAsia="Times New Roman" w:hAnsiTheme="majorHAnsi" w:cstheme="majorHAnsi"/>
        </w:rPr>
        <w:t xml:space="preserve"> 5.-30.11.2018</w:t>
      </w:r>
    </w:p>
    <w:p w:rsidR="00B82498" w:rsidRPr="002A0C3B" w:rsidRDefault="00B82498">
      <w:pPr>
        <w:jc w:val="both"/>
        <w:rPr>
          <w:rFonts w:asciiTheme="majorHAnsi" w:eastAsia="Times New Roman" w:hAnsiTheme="majorHAnsi" w:cstheme="majorHAnsi"/>
        </w:rPr>
      </w:pPr>
      <w:r w:rsidRPr="00B1674E">
        <w:rPr>
          <w:rFonts w:asciiTheme="majorHAnsi" w:eastAsia="Times New Roman" w:hAnsiTheme="majorHAnsi" w:cstheme="majorHAnsi"/>
          <w:b/>
        </w:rPr>
        <w:t>Kde?</w:t>
      </w:r>
      <w:r>
        <w:rPr>
          <w:rFonts w:asciiTheme="majorHAnsi" w:eastAsia="Times New Roman" w:hAnsiTheme="majorHAnsi" w:cstheme="majorHAnsi"/>
        </w:rPr>
        <w:t xml:space="preserve"> Topičův salon, </w:t>
      </w:r>
      <w:r w:rsidR="00B1674E">
        <w:rPr>
          <w:rFonts w:asciiTheme="majorHAnsi" w:eastAsia="Times New Roman" w:hAnsiTheme="majorHAnsi" w:cstheme="majorHAnsi"/>
        </w:rPr>
        <w:t>Národní 9, Praha 1</w:t>
      </w:r>
    </w:p>
    <w:p w:rsidR="00500453" w:rsidRPr="002A0C3B" w:rsidRDefault="002A0C3B">
      <w:pPr>
        <w:rPr>
          <w:rFonts w:asciiTheme="majorHAnsi" w:eastAsia="Times New Roman" w:hAnsiTheme="majorHAnsi" w:cstheme="majorHAnsi"/>
          <w:sz w:val="20"/>
          <w:szCs w:val="20"/>
        </w:rPr>
      </w:pPr>
      <w:r w:rsidRPr="002A0C3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500453" w:rsidRPr="002A0C3B" w:rsidRDefault="002A0C3B">
      <w:pPr>
        <w:jc w:val="both"/>
        <w:rPr>
          <w:rFonts w:asciiTheme="majorHAnsi" w:eastAsia="Times New Roman" w:hAnsiTheme="majorHAnsi" w:cstheme="majorHAnsi"/>
          <w:b/>
        </w:rPr>
      </w:pPr>
      <w:r w:rsidRPr="002A0C3B">
        <w:rPr>
          <w:rFonts w:asciiTheme="majorHAnsi" w:eastAsia="Times New Roman" w:hAnsiTheme="majorHAnsi" w:cstheme="majorHAnsi"/>
          <w:b/>
        </w:rPr>
        <w:t>Kontakt pro média:</w:t>
      </w:r>
    </w:p>
    <w:p w:rsidR="00500453" w:rsidRPr="002A0C3B" w:rsidRDefault="002A0C3B">
      <w:pPr>
        <w:jc w:val="both"/>
        <w:rPr>
          <w:rFonts w:asciiTheme="majorHAnsi" w:eastAsia="Times New Roman" w:hAnsiTheme="majorHAnsi" w:cstheme="majorHAnsi"/>
          <w:color w:val="1155CC"/>
          <w:u w:val="single"/>
        </w:rPr>
      </w:pPr>
      <w:r w:rsidRPr="002A0C3B">
        <w:rPr>
          <w:rFonts w:asciiTheme="majorHAnsi" w:eastAsia="Times New Roman" w:hAnsiTheme="majorHAnsi" w:cstheme="majorHAnsi"/>
        </w:rPr>
        <w:t xml:space="preserve">Jarmila Hla Shwe | mobil: </w:t>
      </w:r>
      <w:r w:rsidRPr="002A0C3B">
        <w:rPr>
          <w:rFonts w:asciiTheme="majorHAnsi" w:eastAsia="Times New Roman" w:hAnsiTheme="majorHAnsi" w:cstheme="majorHAnsi"/>
          <w:color w:val="464646"/>
        </w:rPr>
        <w:t xml:space="preserve">+ 420 606 501 960 </w:t>
      </w:r>
      <w:r w:rsidRPr="002A0C3B">
        <w:rPr>
          <w:rFonts w:asciiTheme="majorHAnsi" w:eastAsia="Times New Roman" w:hAnsiTheme="majorHAnsi" w:cstheme="majorHAnsi"/>
        </w:rPr>
        <w:t xml:space="preserve">| </w:t>
      </w:r>
      <w:r w:rsidRPr="002A0C3B">
        <w:rPr>
          <w:rFonts w:asciiTheme="majorHAnsi" w:eastAsia="Times New Roman" w:hAnsiTheme="majorHAnsi" w:cstheme="majorHAnsi"/>
          <w:color w:val="464646"/>
        </w:rPr>
        <w:t xml:space="preserve">email: </w:t>
      </w:r>
      <w:r w:rsidRPr="002A0C3B">
        <w:rPr>
          <w:rFonts w:asciiTheme="majorHAnsi" w:eastAsia="Times New Roman" w:hAnsiTheme="majorHAnsi" w:cstheme="majorHAnsi"/>
          <w:color w:val="1155CC"/>
          <w:u w:val="single"/>
        </w:rPr>
        <w:t>jarmila.hlashwe@alternative-investment.cz</w:t>
      </w:r>
    </w:p>
    <w:p w:rsidR="00500453" w:rsidRPr="002A0C3B" w:rsidRDefault="002A0C3B">
      <w:pPr>
        <w:rPr>
          <w:rFonts w:asciiTheme="majorHAnsi" w:eastAsia="Times New Roman" w:hAnsiTheme="majorHAnsi" w:cstheme="majorHAnsi"/>
          <w:sz w:val="20"/>
          <w:szCs w:val="20"/>
        </w:rPr>
      </w:pPr>
      <w:r w:rsidRPr="002A0C3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500453" w:rsidRPr="002A0C3B" w:rsidRDefault="002A0C3B" w:rsidP="002A0C3B">
      <w:pPr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2A0C3B">
        <w:rPr>
          <w:rFonts w:asciiTheme="majorHAnsi" w:eastAsia="Times New Roman" w:hAnsiTheme="majorHAnsi" w:cstheme="majorHAnsi"/>
          <w:b/>
          <w:i/>
          <w:sz w:val="20"/>
          <w:szCs w:val="20"/>
        </w:rPr>
        <w:t xml:space="preserve">AIA – Alternative Investment, </w:t>
      </w:r>
      <w:r w:rsidRPr="002A0C3B">
        <w:rPr>
          <w:rFonts w:asciiTheme="majorHAnsi" w:eastAsia="Times New Roman" w:hAnsiTheme="majorHAnsi" w:cstheme="majorHAnsi"/>
          <w:i/>
          <w:sz w:val="20"/>
          <w:szCs w:val="20"/>
        </w:rPr>
        <w:t xml:space="preserve">organizátor a donátor celého projektu, se zaměřuje na majetkové investice do perspektivních projektů, firem, investičních nemovitostí, komodit a umění, ale i na svěřenecké fondy. Pomůže vám efektivně a smysluplně spravovat, chránit a zhodnocovat váš majetek. Jeho zakladatelka a majitelka paní </w:t>
      </w:r>
      <w:r w:rsidRPr="002A0C3B">
        <w:rPr>
          <w:rFonts w:asciiTheme="majorHAnsi" w:eastAsia="Times New Roman" w:hAnsiTheme="majorHAnsi" w:cstheme="majorHAnsi"/>
          <w:b/>
          <w:i/>
          <w:sz w:val="20"/>
          <w:szCs w:val="20"/>
        </w:rPr>
        <w:t>Jarmila Hla Shwe</w:t>
      </w:r>
      <w:r w:rsidRPr="002A0C3B">
        <w:rPr>
          <w:rFonts w:asciiTheme="majorHAnsi" w:eastAsia="Times New Roman" w:hAnsiTheme="majorHAnsi" w:cstheme="majorHAnsi"/>
          <w:i/>
          <w:sz w:val="20"/>
          <w:szCs w:val="20"/>
        </w:rPr>
        <w:t xml:space="preserve"> věří, že skutečné bohatství se rodí pouze z přidané hodnoty vytvořené na reálných základech, nikoliv jen díky kouzlům ve virtuálním finančním světě. Díky své více než patnáctileté zkušenosti v oblasti správy majetku vám spolu s kolegy ráda ukáže, jak dát vašim penězům znovu smysl a jak maximalizovat výnos při nízké míře rizika a klidném spánku. Více informací naleznete na www.alternative-investment.cz</w:t>
      </w:r>
    </w:p>
    <w:p w:rsidR="00500453" w:rsidRPr="002A0C3B" w:rsidRDefault="002A0C3B">
      <w:pPr>
        <w:spacing w:after="240"/>
        <w:rPr>
          <w:rFonts w:asciiTheme="majorHAnsi" w:eastAsia="Times New Roman" w:hAnsiTheme="majorHAnsi" w:cstheme="majorHAnsi"/>
          <w:i/>
          <w:sz w:val="20"/>
          <w:szCs w:val="20"/>
        </w:rPr>
      </w:pPr>
      <w:r w:rsidRPr="002A0C3B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500453" w:rsidRPr="002A0C3B" w:rsidRDefault="002A0C3B">
      <w:pPr>
        <w:rPr>
          <w:rFonts w:asciiTheme="majorHAnsi" w:eastAsia="Times New Roman" w:hAnsiTheme="majorHAnsi" w:cstheme="majorHAnsi"/>
          <w:i/>
          <w:sz w:val="20"/>
          <w:szCs w:val="20"/>
        </w:rPr>
      </w:pPr>
      <w:r w:rsidRPr="002A0C3B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500453" w:rsidRPr="002A0C3B" w:rsidRDefault="002A0C3B">
      <w:pPr>
        <w:rPr>
          <w:rFonts w:asciiTheme="majorHAnsi" w:eastAsia="Times New Roman" w:hAnsiTheme="majorHAnsi" w:cstheme="majorHAnsi"/>
          <w:i/>
          <w:sz w:val="20"/>
          <w:szCs w:val="20"/>
        </w:rPr>
      </w:pPr>
      <w:r w:rsidRPr="002A0C3B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500453" w:rsidRPr="002A0C3B" w:rsidRDefault="002A0C3B">
      <w:pPr>
        <w:rPr>
          <w:rFonts w:asciiTheme="majorHAnsi" w:eastAsia="Times New Roman" w:hAnsiTheme="majorHAnsi" w:cstheme="majorHAnsi"/>
          <w:i/>
        </w:rPr>
      </w:pPr>
      <w:r w:rsidRPr="002A0C3B">
        <w:rPr>
          <w:rFonts w:asciiTheme="majorHAnsi" w:eastAsia="Times New Roman" w:hAnsiTheme="majorHAnsi" w:cstheme="majorHAnsi"/>
          <w:i/>
        </w:rPr>
        <w:t xml:space="preserve"> </w:t>
      </w:r>
    </w:p>
    <w:p w:rsidR="00500453" w:rsidRPr="002A0C3B" w:rsidRDefault="002A0C3B">
      <w:pPr>
        <w:rPr>
          <w:rFonts w:asciiTheme="majorHAnsi" w:eastAsia="Times New Roman" w:hAnsiTheme="majorHAnsi" w:cstheme="majorHAnsi"/>
          <w:i/>
        </w:rPr>
      </w:pPr>
      <w:r w:rsidRPr="002A0C3B">
        <w:rPr>
          <w:rFonts w:asciiTheme="majorHAnsi" w:eastAsia="Times New Roman" w:hAnsiTheme="majorHAnsi" w:cstheme="majorHAnsi"/>
          <w:i/>
        </w:rPr>
        <w:t xml:space="preserve"> </w:t>
      </w:r>
    </w:p>
    <w:p w:rsidR="00500453" w:rsidRPr="002A0C3B" w:rsidRDefault="00500453">
      <w:pPr>
        <w:rPr>
          <w:rFonts w:asciiTheme="majorHAnsi" w:eastAsia="Calibri" w:hAnsiTheme="majorHAnsi" w:cstheme="majorHAnsi"/>
          <w:i/>
        </w:rPr>
      </w:pPr>
    </w:p>
    <w:p w:rsidR="00500453" w:rsidRPr="002A0C3B" w:rsidRDefault="00500453">
      <w:pPr>
        <w:rPr>
          <w:rFonts w:asciiTheme="majorHAnsi" w:hAnsiTheme="majorHAnsi" w:cstheme="majorHAnsi"/>
          <w:i/>
        </w:rPr>
      </w:pPr>
    </w:p>
    <w:sectPr w:rsidR="00500453" w:rsidRPr="002A0C3B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53"/>
    <w:rsid w:val="001041C0"/>
    <w:rsid w:val="00113769"/>
    <w:rsid w:val="002916A2"/>
    <w:rsid w:val="002A0C3B"/>
    <w:rsid w:val="00500453"/>
    <w:rsid w:val="0085336D"/>
    <w:rsid w:val="00B1674E"/>
    <w:rsid w:val="00B7308F"/>
    <w:rsid w:val="00B82498"/>
    <w:rsid w:val="00E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164"/>
  <w15:docId w15:val="{D508A7CD-193D-4F68-A305-A47ECD2C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Hansen</dc:creator>
  <cp:lastModifiedBy>Adéla Hansen</cp:lastModifiedBy>
  <cp:revision>6</cp:revision>
  <dcterms:created xsi:type="dcterms:W3CDTF">2018-10-12T07:21:00Z</dcterms:created>
  <dcterms:modified xsi:type="dcterms:W3CDTF">2018-10-30T12:58:00Z</dcterms:modified>
</cp:coreProperties>
</file>