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b w:val="1"/>
          <w:sz w:val="36"/>
          <w:szCs w:val="36"/>
        </w:rPr>
      </w:pPr>
      <w:r w:rsidDel="00000000" w:rsidR="00000000" w:rsidRPr="00000000">
        <w:rPr>
          <w:color w:val="7f7f7f"/>
          <w:sz w:val="20"/>
          <w:szCs w:val="20"/>
          <w:rtl w:val="0"/>
        </w:rPr>
        <w:t xml:space="preserve">Tisková zpráva | 29. 10. 2018 |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before="240" w:lineRule="auto"/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6280796" cy="24717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0796" cy="2471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Krade taky tvoje máma? Zahajuje 1. ročník KINOLAB FILM FESTIVALU a představuje svůj program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Mnoho Čechů nemá v otázkách pirátství, legality stahování a sdílení audio-vizuálního obsahu na internetu jasno. Nemu</w:t>
      </w:r>
      <w:r w:rsidDel="00000000" w:rsidR="00000000" w:rsidRPr="00000000">
        <w:rPr>
          <w:b w:val="1"/>
          <w:rtl w:val="0"/>
        </w:rPr>
        <w:t xml:space="preserve">sí </w:t>
      </w:r>
      <w:r w:rsidDel="00000000" w:rsidR="00000000" w:rsidRPr="00000000">
        <w:rPr>
          <w:b w:val="1"/>
          <w:rtl w:val="0"/>
        </w:rPr>
        <w:t xml:space="preserve">se však už</w:t>
      </w:r>
      <w:r w:rsidDel="00000000" w:rsidR="00000000" w:rsidRPr="00000000">
        <w:rPr>
          <w:b w:val="1"/>
          <w:rtl w:val="0"/>
        </w:rPr>
        <w:t xml:space="preserve"> t</w:t>
      </w:r>
      <w:r w:rsidDel="00000000" w:rsidR="00000000" w:rsidRPr="00000000">
        <w:rPr>
          <w:b w:val="1"/>
          <w:highlight w:val="white"/>
          <w:rtl w:val="0"/>
        </w:rPr>
        <w:t xml:space="preserve">opit v moři nejasných informací ohledně autorských práv. Filmově-diskuzní platforma KINOLAB připravila filmový festival s podtitulem How technology made us share. Hrané i dokumentární filmy, diskuze s odborníky a doprovodný program festivalu, který proběhne 2. a 3. listopadu v Centru současného umění DOX jako součást výstavy Data Maze, se zaměřuje nejen na legalitu, autorské právo a pirátství, ale i dopady, které na náš život mají sociální sítě a technologie umožňující sdílení obsahu.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Skoro každý má dnes svůj profil na sociálních sítích a skoro každý sdílí nějaký obsah nebo si stahuje filmy.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“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Máme pocit, že spousta lidí o svém každodenním chování v online světě a nad jeho dopady příliš neuvažuje. Proto jsme zaměřili první ročník festivalu na běžné uživatele internetu. V panelové diskuzi “Pirátem bez vlastní viny” přiblíží odborníci skrze praktické příklady nejrůznější způsoby legálního a nelegálního sdílení či možné alternativy,”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říká Barbora Johansson, zakladatelka platformy Kinolab.cz a umělecká vedoucí festivalu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Problematikou sdílení a přetváření materiálu </w:t>
      </w:r>
      <w:r w:rsidDel="00000000" w:rsidR="00000000" w:rsidRPr="00000000">
        <w:rPr>
          <w:sz w:val="20"/>
          <w:szCs w:val="20"/>
          <w:rtl w:val="0"/>
        </w:rPr>
        <w:t xml:space="preserve">pocházejícího</w:t>
      </w:r>
      <w:r w:rsidDel="00000000" w:rsidR="00000000" w:rsidRPr="00000000">
        <w:rPr>
          <w:sz w:val="20"/>
          <w:szCs w:val="20"/>
          <w:rtl w:val="0"/>
        </w:rPr>
        <w:t xml:space="preserve"> od jiných autorů běžnými uživateli </w:t>
      </w:r>
      <w:r w:rsidDel="00000000" w:rsidR="00000000" w:rsidRPr="00000000">
        <w:rPr>
          <w:sz w:val="20"/>
          <w:szCs w:val="20"/>
          <w:rtl w:val="0"/>
        </w:rPr>
        <w:t xml:space="preserve">internetu</w:t>
      </w:r>
      <w:r w:rsidDel="00000000" w:rsidR="00000000" w:rsidRPr="00000000">
        <w:rPr>
          <w:sz w:val="20"/>
          <w:szCs w:val="20"/>
          <w:rtl w:val="0"/>
        </w:rPr>
        <w:t xml:space="preserve"> se bude zabývat diskuze “Lidové umění kyberprostoru”.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Dalo by se říci, že všechno umění a vynálezy v historii lidstva vycházely nejdříve z napodobování a přetváření již existujících děl. Kde jsou tedy hranice originality, napodobování, citování a krádeže nastíní úvodní projekce Everything is a Remix,”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říká Nina Bumbálková, vedoucí filmové sekce festivalu.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t xml:space="preserve">Diváci se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dále mohou těšit na filmy Nothing to hide o bezpečnosti sdílení osobních dat na sociálních sítích, výtvarný film Čtverec, kontroverzní snímek Perverzní průvodce ideologií od Slavoje Žižka či film Naprostí cizinci. Pozornost si jistě zaslouží i snímek Free Lunch Society, který nastiňuje dnes velmi diskutované téma nepodmíněného základního příjmu.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KINOLAB FILM FESTIVALU</w:t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KINOLAB FILM FESTIVAL je součástí celosvětové sítě CC World Festivals. Jeho první ročník, který proběhne v pražském Centru současného umění DOX na podzim roku 2018, organizuje filmově-diskuzní platforma KINOLAB.cz ve spolupráci s poradensko-právním spolkem Fair Art, Barcelona Creative Commons Film Festival a  distribuční společností Film Europe. Festival přinese, kromě filmů zaměřených na aktuální otázky spojené s pirátstvím a autorským právem, také diskuze s odborníky na autorské právo a témata spojená s kopírováním a sdílením audio-vizuálních děl na internetu.</w:t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 KINOLAB FILM FESTIVALU</w:t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Pátek 2. 11. 2018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18:00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Slavnostní zahájení</w:t>
      </w:r>
      <w:r w:rsidDel="00000000" w:rsidR="00000000" w:rsidRPr="00000000">
        <w:rPr>
          <w:b w:val="1"/>
          <w:sz w:val="20"/>
          <w:szCs w:val="20"/>
          <w:rtl w:val="0"/>
        </w:rPr>
        <w:t xml:space="preserve"> 1st KFF 2018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18:10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Úvodní slovo - </w:t>
      </w:r>
      <w:r w:rsidDel="00000000" w:rsidR="00000000" w:rsidRPr="00000000">
        <w:rPr>
          <w:b w:val="1"/>
          <w:sz w:val="20"/>
          <w:szCs w:val="20"/>
          <w:rtl w:val="0"/>
        </w:rPr>
        <w:t xml:space="preserve">Úvod do Creative Commons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přednášející: Michal Adamovský (Fair Art) a Jan Vobořil (IURE)</w:t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18:30 </w:t>
        <w:tab/>
      </w:r>
      <w:r w:rsidDel="00000000" w:rsidR="00000000" w:rsidRPr="00000000">
        <w:rPr>
          <w:sz w:val="20"/>
          <w:szCs w:val="20"/>
          <w:rtl w:val="0"/>
        </w:rPr>
        <w:t xml:space="preserve">Projekce I.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Všechno je remix | Everything is a Remixy</w:t>
      </w:r>
      <w:r w:rsidDel="00000000" w:rsidR="00000000" w:rsidRPr="00000000">
        <w:rPr>
          <w:sz w:val="20"/>
          <w:szCs w:val="20"/>
          <w:rtl w:val="0"/>
        </w:rPr>
        <w:t xml:space="preserve"> 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19:15</w:t>
      </w:r>
      <w:r w:rsidDel="00000000" w:rsidR="00000000" w:rsidRPr="00000000">
        <w:rPr>
          <w:sz w:val="20"/>
          <w:szCs w:val="20"/>
          <w:rtl w:val="0"/>
        </w:rPr>
        <w:tab/>
        <w:t xml:space="preserve">Projekce II. -  </w:t>
      </w:r>
      <w:r w:rsidDel="00000000" w:rsidR="00000000" w:rsidRPr="00000000">
        <w:rPr>
          <w:b w:val="1"/>
          <w:sz w:val="20"/>
          <w:szCs w:val="20"/>
          <w:rtl w:val="0"/>
        </w:rPr>
        <w:t xml:space="preserve">Není co skrývat |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Nothing to hide</w:t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21:15</w:t>
        <w:tab/>
      </w:r>
      <w:r w:rsidDel="00000000" w:rsidR="00000000" w:rsidRPr="00000000">
        <w:rPr>
          <w:sz w:val="20"/>
          <w:szCs w:val="20"/>
          <w:rtl w:val="0"/>
        </w:rPr>
        <w:t xml:space="preserve">Projekce III.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Naprostí cizinci | Perfect Strangers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22:45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Konec pátečního programu</w:t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Sobota 3. 11. 2018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10:00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Projekce IV. -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Digitální moře | Digital sea - </w:t>
      </w:r>
      <w:r w:rsidDel="00000000" w:rsidR="00000000" w:rsidRPr="00000000">
        <w:rPr>
          <w:sz w:val="20"/>
          <w:szCs w:val="20"/>
          <w:rtl w:val="0"/>
        </w:rPr>
        <w:t xml:space="preserve">Pásmo krátkých filmů: F</w:t>
      </w:r>
      <w:r w:rsidDel="00000000" w:rsidR="00000000" w:rsidRPr="00000000">
        <w:rPr>
          <w:sz w:val="20"/>
          <w:szCs w:val="20"/>
          <w:rtl w:val="0"/>
        </w:rPr>
        <w:t xml:space="preserve">airy tales, Loathing, NATURE all rights reserved, Red Naomi, Transparent City, (Self)exhibitions</w:t>
      </w:r>
    </w:p>
    <w:p w:rsidR="00000000" w:rsidDel="00000000" w:rsidP="00000000" w:rsidRDefault="00000000" w:rsidRPr="00000000" w14:paraId="0000001B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11:30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Projekce V.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Oběd zdarma pro všechny | Free lunch society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14:00 </w:t>
        <w:tab/>
      </w:r>
      <w:r w:rsidDel="00000000" w:rsidR="00000000" w:rsidRPr="00000000">
        <w:rPr>
          <w:sz w:val="20"/>
          <w:szCs w:val="20"/>
          <w:rtl w:val="0"/>
        </w:rPr>
        <w:t xml:space="preserve">Projekce VI.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TPB AFK: Příběh the pitate bay | TPB AFK: The pirate bay away from keyboard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15:45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Panelová diskuze 1 - </w:t>
      </w:r>
      <w:r w:rsidDel="00000000" w:rsidR="00000000" w:rsidRPr="00000000">
        <w:rPr>
          <w:b w:val="1"/>
          <w:sz w:val="20"/>
          <w:szCs w:val="20"/>
          <w:rtl w:val="0"/>
        </w:rPr>
        <w:t xml:space="preserve">Pirátem bez vlastní viny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moderuje: Ivan David (právník)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hosté: </w:t>
      </w:r>
      <w:r w:rsidDel="00000000" w:rsidR="00000000" w:rsidRPr="00000000">
        <w:rPr>
          <w:color w:val="20124d"/>
          <w:sz w:val="18"/>
          <w:szCs w:val="18"/>
          <w:highlight w:val="white"/>
          <w:rtl w:val="0"/>
        </w:rPr>
        <w:t xml:space="preserve">Matěj Myška (právník, CC licence),</w:t>
      </w:r>
      <w:r w:rsidDel="00000000" w:rsidR="00000000" w:rsidRPr="00000000">
        <w:rPr>
          <w:color w:val="ff0000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Tomáš Vyskočil (Distribuční síť Film Toro),</w:t>
      </w:r>
      <w:r w:rsidDel="00000000" w:rsidR="00000000" w:rsidRPr="00000000">
        <w:rPr>
          <w:color w:val="0000f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20124d"/>
          <w:sz w:val="18"/>
          <w:szCs w:val="18"/>
          <w:highlight w:val="white"/>
          <w:rtl w:val="0"/>
        </w:rPr>
        <w:t xml:space="preserve">Petr Kučera (Blockchain legal)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jc w:val="both"/>
        <w:rPr>
          <w:i w:val="1"/>
          <w:color w:val="222222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17:00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Projekce VII.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Perverzní průvodce ideologií |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The Pervert's Guide to Ideology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19:30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Panelová diskuze 2 - </w:t>
      </w:r>
      <w:r w:rsidDel="00000000" w:rsidR="00000000" w:rsidRPr="00000000">
        <w:rPr>
          <w:b w:val="1"/>
          <w:sz w:val="20"/>
          <w:szCs w:val="20"/>
          <w:rtl w:val="0"/>
        </w:rPr>
        <w:t xml:space="preserve">Lidové umění kyberprostoru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Hosté: Jan Zibner (právník, Centrum pro transfer technologií MUNI), Martin Urza (anarchokapitalista, specialista v oblasti duševního vlastnictví), Viktor Košut (advokát, Katedra produkce DAMU)</w:t>
      </w:r>
    </w:p>
    <w:p w:rsidR="00000000" w:rsidDel="00000000" w:rsidP="00000000" w:rsidRDefault="00000000" w:rsidRPr="00000000" w14:paraId="00000023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21:30</w:t>
        <w:tab/>
      </w:r>
      <w:r w:rsidDel="00000000" w:rsidR="00000000" w:rsidRPr="00000000">
        <w:rPr>
          <w:sz w:val="20"/>
          <w:szCs w:val="20"/>
          <w:rtl w:val="0"/>
        </w:rPr>
        <w:t xml:space="preserve">Projekce VIII. -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Square | Čtverec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00:00</w:t>
        <w:tab/>
      </w:r>
      <w:r w:rsidDel="00000000" w:rsidR="00000000" w:rsidRPr="00000000">
        <w:rPr>
          <w:sz w:val="20"/>
          <w:szCs w:val="20"/>
          <w:rtl w:val="0"/>
        </w:rPr>
        <w:t xml:space="preserve">Konec sobotního programu</w:t>
      </w:r>
    </w:p>
    <w:p w:rsidR="00000000" w:rsidDel="00000000" w:rsidP="00000000" w:rsidRDefault="00000000" w:rsidRPr="00000000" w14:paraId="00000025">
      <w:pPr>
        <w:spacing w:line="36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7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Kontakt pro média: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Kryštof Jamar |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Email: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produkce@kinolab.cz |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Mobil: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+420 702 690 616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/>
      <w:pgMar w:bottom="1440" w:top="1440" w:left="992.1259842519685" w:right="998.740157480316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  <w:t xml:space="preserve">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2971800</wp:posOffset>
          </wp:positionH>
          <wp:positionV relativeFrom="paragraph">
            <wp:posOffset>228600</wp:posOffset>
          </wp:positionV>
          <wp:extent cx="817312" cy="34811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7312" cy="348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5736675</wp:posOffset>
          </wp:positionH>
          <wp:positionV relativeFrom="paragraph">
            <wp:posOffset>123825</wp:posOffset>
          </wp:positionV>
          <wp:extent cx="557213" cy="557213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</wp:posOffset>
          </wp:positionH>
          <wp:positionV relativeFrom="paragraph">
            <wp:posOffset>190500</wp:posOffset>
          </wp:positionV>
          <wp:extent cx="1638300" cy="306249"/>
          <wp:effectExtent b="0" l="0" r="0" t="0"/>
          <wp:wrapSquare wrapText="bothSides" distB="114300" distT="11430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3062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