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8B1" w:rsidRPr="00DF73DA" w:rsidRDefault="00C178B1" w:rsidP="00C178B1">
      <w:pPr>
        <w:spacing w:after="0" w:line="360" w:lineRule="auto"/>
        <w:rPr>
          <w:rFonts w:ascii="Times New Roman" w:eastAsia="Calibri" w:hAnsi="Times New Roman" w:cs="Times New Roman"/>
          <w:sz w:val="32"/>
          <w:szCs w:val="32"/>
        </w:rPr>
      </w:pPr>
      <w:bookmarkStart w:id="0" w:name="_GoBack"/>
      <w:bookmarkEnd w:id="0"/>
      <w:r w:rsidRPr="00DF73DA">
        <w:rPr>
          <w:rFonts w:ascii="Times New Roman" w:eastAsia="Calibri" w:hAnsi="Times New Roman" w:cs="Times New Roman"/>
          <w:sz w:val="32"/>
          <w:szCs w:val="32"/>
        </w:rPr>
        <w:t>Obsah</w:t>
      </w:r>
    </w:p>
    <w:p w:rsidR="00C178B1" w:rsidRPr="00DF73DA" w:rsidRDefault="00C178B1" w:rsidP="00C178B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78B1" w:rsidRPr="00DF73DA" w:rsidRDefault="00C178B1" w:rsidP="00C178B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F73DA">
        <w:rPr>
          <w:rFonts w:ascii="Times New Roman" w:eastAsia="Calibri" w:hAnsi="Times New Roman" w:cs="Times New Roman"/>
          <w:sz w:val="24"/>
          <w:szCs w:val="24"/>
        </w:rPr>
        <w:t>Úvodní slovo</w:t>
      </w:r>
    </w:p>
    <w:p w:rsidR="00C178B1" w:rsidRPr="00DF73DA" w:rsidRDefault="00C178B1" w:rsidP="00C178B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78B1" w:rsidRDefault="00C178B1" w:rsidP="00C178B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F73DA">
        <w:rPr>
          <w:rFonts w:ascii="Times New Roman" w:eastAsia="Calibri" w:hAnsi="Times New Roman" w:cs="Times New Roman"/>
          <w:sz w:val="24"/>
          <w:szCs w:val="24"/>
        </w:rPr>
        <w:t>ODBORNÉ ČLÁNKY</w:t>
      </w:r>
    </w:p>
    <w:p w:rsidR="00C178B1" w:rsidRPr="00BE4A8E" w:rsidRDefault="00C178B1" w:rsidP="00C178B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E4A8E">
        <w:rPr>
          <w:rFonts w:ascii="Times New Roman" w:eastAsia="Calibri" w:hAnsi="Times New Roman" w:cs="Times New Roman"/>
          <w:b/>
          <w:sz w:val="24"/>
          <w:szCs w:val="24"/>
        </w:rPr>
        <w:t>Roman Svoboda</w:t>
      </w:r>
    </w:p>
    <w:p w:rsidR="00C178B1" w:rsidRDefault="00C178B1" w:rsidP="00C178B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Historie Lidové malírny v Telči</w:t>
      </w:r>
    </w:p>
    <w:p w:rsidR="00C178B1" w:rsidRPr="00720964" w:rsidRDefault="00C178B1" w:rsidP="00C178B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20964">
        <w:rPr>
          <w:rFonts w:ascii="Times New Roman" w:eastAsia="Calibri" w:hAnsi="Times New Roman" w:cs="Times New Roman"/>
          <w:b/>
          <w:sz w:val="24"/>
          <w:szCs w:val="24"/>
        </w:rPr>
        <w:t>Jan Klimeš, Táňa Šlézová</w:t>
      </w:r>
    </w:p>
    <w:p w:rsidR="00C178B1" w:rsidRDefault="00C178B1" w:rsidP="00C178B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178B1">
        <w:rPr>
          <w:rFonts w:ascii="Times New Roman" w:eastAsia="Calibri" w:hAnsi="Times New Roman" w:cs="Times New Roman"/>
          <w:sz w:val="24"/>
          <w:szCs w:val="24"/>
        </w:rPr>
        <w:t>Rekonstrukce koruny hráze Sedlické přehrady. Kulturně-historický význam vodního díla a jeho památková obnova</w:t>
      </w:r>
    </w:p>
    <w:p w:rsidR="00C178B1" w:rsidRPr="00720964" w:rsidRDefault="00C178B1" w:rsidP="00C178B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20964">
        <w:rPr>
          <w:rFonts w:ascii="Times New Roman" w:eastAsia="Calibri" w:hAnsi="Times New Roman" w:cs="Times New Roman"/>
          <w:b/>
          <w:sz w:val="24"/>
          <w:szCs w:val="24"/>
        </w:rPr>
        <w:t>Terezie Vohralíková</w:t>
      </w:r>
    </w:p>
    <w:p w:rsidR="00C178B1" w:rsidRDefault="00C178B1" w:rsidP="00C178B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178B1">
        <w:rPr>
          <w:rFonts w:ascii="Times New Roman" w:eastAsia="Calibri" w:hAnsi="Times New Roman" w:cs="Times New Roman"/>
          <w:sz w:val="24"/>
          <w:szCs w:val="24"/>
        </w:rPr>
        <w:t>„Krásná samota v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C178B1">
        <w:rPr>
          <w:rFonts w:ascii="Times New Roman" w:eastAsia="Calibri" w:hAnsi="Times New Roman" w:cs="Times New Roman"/>
          <w:sz w:val="24"/>
          <w:szCs w:val="24"/>
        </w:rPr>
        <w:t>nejisté době.“ Poutní místo Křemeš</w:t>
      </w:r>
      <w:r>
        <w:rPr>
          <w:rFonts w:ascii="Times New Roman" w:eastAsia="Calibri" w:hAnsi="Times New Roman" w:cs="Times New Roman"/>
          <w:sz w:val="24"/>
          <w:szCs w:val="24"/>
        </w:rPr>
        <w:t xml:space="preserve">ník v letech 1938–1949 pohledem </w:t>
      </w:r>
      <w:r w:rsidRPr="00C178B1">
        <w:rPr>
          <w:rFonts w:ascii="Times New Roman" w:eastAsia="Calibri" w:hAnsi="Times New Roman" w:cs="Times New Roman"/>
          <w:sz w:val="24"/>
          <w:szCs w:val="24"/>
        </w:rPr>
        <w:t>Knihy pamětí</w:t>
      </w:r>
    </w:p>
    <w:p w:rsidR="00EB7998" w:rsidRPr="00DF73DA" w:rsidRDefault="00EB7998" w:rsidP="00EB799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F73DA">
        <w:rPr>
          <w:rFonts w:ascii="Times New Roman" w:eastAsia="Calibri" w:hAnsi="Times New Roman" w:cs="Times New Roman"/>
          <w:b/>
          <w:sz w:val="24"/>
          <w:szCs w:val="24"/>
        </w:rPr>
        <w:t>Lenka Brychtová</w:t>
      </w:r>
    </w:p>
    <w:p w:rsidR="00EB7998" w:rsidRDefault="00EB7998" w:rsidP="00EB799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Sochařská výzdoba v Telči</w:t>
      </w:r>
    </w:p>
    <w:p w:rsidR="00EB7998" w:rsidRPr="00EB7998" w:rsidRDefault="00EB7998" w:rsidP="00EB799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B7998">
        <w:rPr>
          <w:rFonts w:ascii="Times New Roman" w:eastAsia="Calibri" w:hAnsi="Times New Roman" w:cs="Times New Roman"/>
          <w:b/>
          <w:sz w:val="24"/>
          <w:szCs w:val="24"/>
        </w:rPr>
        <w:t xml:space="preserve">Jan </w:t>
      </w:r>
      <w:proofErr w:type="spellStart"/>
      <w:r w:rsidRPr="00EB7998">
        <w:rPr>
          <w:rFonts w:ascii="Times New Roman" w:eastAsia="Calibri" w:hAnsi="Times New Roman" w:cs="Times New Roman"/>
          <w:b/>
          <w:sz w:val="24"/>
          <w:szCs w:val="24"/>
        </w:rPr>
        <w:t>Salava</w:t>
      </w:r>
      <w:proofErr w:type="spellEnd"/>
    </w:p>
    <w:p w:rsidR="00EB7998" w:rsidRDefault="00EB7998" w:rsidP="00C178B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E4A8E">
        <w:rPr>
          <w:rFonts w:ascii="Times New Roman" w:eastAsia="Calibri" w:hAnsi="Times New Roman" w:cs="Times New Roman"/>
          <w:sz w:val="24"/>
          <w:szCs w:val="24"/>
        </w:rPr>
        <w:t>Marginálie k souvislostem výzdoby Císařského sálu na zámku v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BE4A8E">
        <w:rPr>
          <w:rFonts w:ascii="Times New Roman" w:eastAsia="Calibri" w:hAnsi="Times New Roman" w:cs="Times New Roman"/>
          <w:sz w:val="24"/>
          <w:szCs w:val="24"/>
        </w:rPr>
        <w:t>Telči</w:t>
      </w:r>
    </w:p>
    <w:p w:rsidR="00C178B1" w:rsidRPr="00BE4A8E" w:rsidRDefault="00C178B1" w:rsidP="00C178B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E4A8E">
        <w:rPr>
          <w:rFonts w:ascii="Times New Roman" w:eastAsia="Calibri" w:hAnsi="Times New Roman" w:cs="Times New Roman"/>
          <w:b/>
          <w:sz w:val="24"/>
          <w:szCs w:val="24"/>
        </w:rPr>
        <w:t>Pavel Borský</w:t>
      </w:r>
    </w:p>
    <w:p w:rsidR="00C178B1" w:rsidRDefault="000742FB" w:rsidP="00C178B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</w:t>
      </w:r>
      <w:r w:rsidR="00C178B1">
        <w:rPr>
          <w:rFonts w:ascii="Times New Roman" w:eastAsia="Calibri" w:hAnsi="Times New Roman" w:cs="Times New Roman"/>
          <w:sz w:val="24"/>
          <w:szCs w:val="24"/>
        </w:rPr>
        <w:t xml:space="preserve">ostel sv. Petra </w:t>
      </w:r>
      <w:r>
        <w:rPr>
          <w:rFonts w:ascii="Times New Roman" w:eastAsia="Calibri" w:hAnsi="Times New Roman" w:cs="Times New Roman"/>
          <w:sz w:val="24"/>
          <w:szCs w:val="24"/>
        </w:rPr>
        <w:t xml:space="preserve">v okovech </w:t>
      </w:r>
      <w:r w:rsidR="00C178B1">
        <w:rPr>
          <w:rFonts w:ascii="Times New Roman" w:eastAsia="Calibri" w:hAnsi="Times New Roman" w:cs="Times New Roman"/>
          <w:sz w:val="24"/>
          <w:szCs w:val="24"/>
        </w:rPr>
        <w:t>v Krahulově</w:t>
      </w:r>
    </w:p>
    <w:p w:rsidR="00C178B1" w:rsidRPr="00C178B1" w:rsidRDefault="00C178B1" w:rsidP="00C178B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178B1">
        <w:rPr>
          <w:rFonts w:ascii="Times New Roman" w:eastAsia="Calibri" w:hAnsi="Times New Roman" w:cs="Times New Roman"/>
          <w:b/>
          <w:sz w:val="24"/>
          <w:szCs w:val="24"/>
        </w:rPr>
        <w:t>Ivan Minář, Marek Peška</w:t>
      </w:r>
    </w:p>
    <w:p w:rsidR="00C178B1" w:rsidRDefault="00C178B1" w:rsidP="00C178B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178B1">
        <w:rPr>
          <w:rFonts w:ascii="Times New Roman" w:eastAsia="Calibri" w:hAnsi="Times New Roman" w:cs="Times New Roman"/>
          <w:sz w:val="24"/>
          <w:szCs w:val="24"/>
        </w:rPr>
        <w:t>Zanikající venkovský dům v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C178B1">
        <w:rPr>
          <w:rFonts w:ascii="Times New Roman" w:eastAsia="Calibri" w:hAnsi="Times New Roman" w:cs="Times New Roman"/>
          <w:sz w:val="24"/>
          <w:szCs w:val="24"/>
        </w:rPr>
        <w:t>Osovém u Velkého Meziříčí</w:t>
      </w:r>
    </w:p>
    <w:p w:rsidR="00C178B1" w:rsidRPr="00720964" w:rsidRDefault="00C178B1" w:rsidP="00C178B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20964">
        <w:rPr>
          <w:rFonts w:ascii="Times New Roman" w:eastAsia="Calibri" w:hAnsi="Times New Roman" w:cs="Times New Roman"/>
          <w:b/>
          <w:sz w:val="24"/>
          <w:szCs w:val="24"/>
        </w:rPr>
        <w:t>Jiří Neubert</w:t>
      </w:r>
    </w:p>
    <w:p w:rsidR="00C178B1" w:rsidRDefault="00C178B1" w:rsidP="00C178B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20964">
        <w:rPr>
          <w:rFonts w:ascii="Times New Roman" w:eastAsia="Calibri" w:hAnsi="Times New Roman" w:cs="Times New Roman"/>
          <w:sz w:val="24"/>
          <w:szCs w:val="24"/>
        </w:rPr>
        <w:t>Vila Marie Kar</w:t>
      </w:r>
      <w:r w:rsidR="000742FB">
        <w:rPr>
          <w:rFonts w:ascii="Times New Roman" w:eastAsia="Calibri" w:hAnsi="Times New Roman" w:cs="Times New Roman"/>
          <w:sz w:val="24"/>
          <w:szCs w:val="24"/>
        </w:rPr>
        <w:t>as v Jihlavě</w:t>
      </w:r>
    </w:p>
    <w:p w:rsidR="00C178B1" w:rsidRPr="00DF73DA" w:rsidRDefault="00C178B1" w:rsidP="00C178B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78B1" w:rsidRDefault="00C178B1" w:rsidP="00C178B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F73DA">
        <w:rPr>
          <w:rFonts w:ascii="Times New Roman" w:eastAsia="Calibri" w:hAnsi="Times New Roman" w:cs="Times New Roman"/>
          <w:sz w:val="24"/>
          <w:szCs w:val="24"/>
        </w:rPr>
        <w:t>AKCE OBNOVY</w:t>
      </w:r>
    </w:p>
    <w:p w:rsidR="00EB7998" w:rsidRPr="00720964" w:rsidRDefault="00EB7998" w:rsidP="00EB799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20964">
        <w:rPr>
          <w:rFonts w:ascii="Times New Roman" w:eastAsia="Calibri" w:hAnsi="Times New Roman" w:cs="Times New Roman"/>
          <w:b/>
          <w:sz w:val="24"/>
          <w:szCs w:val="24"/>
        </w:rPr>
        <w:t>Petr Severa</w:t>
      </w:r>
    </w:p>
    <w:p w:rsidR="00EB7998" w:rsidRPr="00DF73DA" w:rsidRDefault="000742FB" w:rsidP="00C178B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Celková o</w:t>
      </w:r>
      <w:r w:rsidR="00EB7998">
        <w:rPr>
          <w:rFonts w:ascii="Times New Roman" w:eastAsia="Calibri" w:hAnsi="Times New Roman" w:cs="Times New Roman"/>
          <w:sz w:val="24"/>
          <w:szCs w:val="24"/>
        </w:rPr>
        <w:t>bnova kostela sv. Víta v Jemnici</w:t>
      </w:r>
    </w:p>
    <w:p w:rsidR="00C178B1" w:rsidRPr="00DF73DA" w:rsidRDefault="00C178B1" w:rsidP="00C178B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David Pavlata</w:t>
      </w:r>
    </w:p>
    <w:p w:rsidR="00C178B1" w:rsidRDefault="00C178B1" w:rsidP="00C178B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20964">
        <w:rPr>
          <w:rFonts w:ascii="Times New Roman" w:eastAsia="Calibri" w:hAnsi="Times New Roman" w:cs="Times New Roman"/>
          <w:sz w:val="24"/>
          <w:szCs w:val="24"/>
        </w:rPr>
        <w:t>Obnova fasád hradu Ledeč nad Sázavou</w:t>
      </w:r>
    </w:p>
    <w:p w:rsidR="00C178B1" w:rsidRPr="00720964" w:rsidRDefault="00C178B1" w:rsidP="00C178B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20964">
        <w:rPr>
          <w:rFonts w:ascii="Times New Roman" w:eastAsia="Calibri" w:hAnsi="Times New Roman" w:cs="Times New Roman"/>
          <w:b/>
          <w:sz w:val="24"/>
          <w:szCs w:val="24"/>
        </w:rPr>
        <w:t>David Pavlata</w:t>
      </w:r>
    </w:p>
    <w:p w:rsidR="00C178B1" w:rsidRDefault="00C178B1" w:rsidP="00C178B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20964">
        <w:rPr>
          <w:rFonts w:ascii="Times New Roman" w:eastAsia="Calibri" w:hAnsi="Times New Roman" w:cs="Times New Roman"/>
          <w:sz w:val="24"/>
          <w:szCs w:val="24"/>
        </w:rPr>
        <w:t>Rekonstrukce Staré radnice v Havlíčkově Brodě</w:t>
      </w:r>
    </w:p>
    <w:p w:rsidR="00C178B1" w:rsidRPr="00DF73DA" w:rsidRDefault="00C178B1" w:rsidP="00C178B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78B1" w:rsidRPr="00DF73DA" w:rsidRDefault="00C178B1" w:rsidP="00C178B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F73DA">
        <w:rPr>
          <w:rFonts w:ascii="Times New Roman" w:eastAsia="Calibri" w:hAnsi="Times New Roman" w:cs="Times New Roman"/>
          <w:sz w:val="24"/>
          <w:szCs w:val="24"/>
        </w:rPr>
        <w:t>ZPRÁVY</w:t>
      </w:r>
    </w:p>
    <w:p w:rsidR="00C178B1" w:rsidRPr="00DF73DA" w:rsidRDefault="00C178B1" w:rsidP="00C178B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Jana Záškodová</w:t>
      </w:r>
    </w:p>
    <w:p w:rsidR="00C178B1" w:rsidRDefault="000742FB" w:rsidP="00C178B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Telč a Tovaryšstvo Ježíšovo. Představení projektu</w:t>
      </w:r>
    </w:p>
    <w:p w:rsidR="00C178B1" w:rsidRPr="00DF73DA" w:rsidRDefault="00C178B1" w:rsidP="00C178B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F73DA">
        <w:rPr>
          <w:rFonts w:ascii="Times New Roman" w:eastAsia="Calibri" w:hAnsi="Times New Roman" w:cs="Times New Roman"/>
          <w:b/>
          <w:sz w:val="24"/>
          <w:szCs w:val="24"/>
        </w:rPr>
        <w:t>Miloslav Záškoda</w:t>
      </w:r>
    </w:p>
    <w:p w:rsidR="00C178B1" w:rsidRDefault="000742FB" w:rsidP="00C178B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Jezuité v českých dějinách. Obraz a kritika</w:t>
      </w:r>
    </w:p>
    <w:p w:rsidR="00C178B1" w:rsidRPr="00BE4A8E" w:rsidRDefault="00C178B1" w:rsidP="00C178B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E4A8E">
        <w:rPr>
          <w:rFonts w:ascii="Times New Roman" w:eastAsia="Calibri" w:hAnsi="Times New Roman" w:cs="Times New Roman"/>
          <w:b/>
          <w:sz w:val="24"/>
          <w:szCs w:val="24"/>
        </w:rPr>
        <w:t>David Pavlata, Terezie Vohralíková</w:t>
      </w:r>
    </w:p>
    <w:p w:rsidR="00251524" w:rsidRPr="00C178B1" w:rsidRDefault="000742FB" w:rsidP="00C178B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Seminář</w:t>
      </w:r>
      <w:r w:rsidR="00C178B1" w:rsidRPr="00BE4A8E">
        <w:rPr>
          <w:rFonts w:ascii="Times New Roman" w:eastAsia="Calibri" w:hAnsi="Times New Roman" w:cs="Times New Roman"/>
          <w:sz w:val="24"/>
          <w:szCs w:val="24"/>
        </w:rPr>
        <w:t xml:space="preserve"> o historických hřbitovech</w:t>
      </w:r>
    </w:p>
    <w:sectPr w:rsidR="00251524" w:rsidRPr="00C17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B1"/>
    <w:rsid w:val="000742FB"/>
    <w:rsid w:val="00251524"/>
    <w:rsid w:val="00465856"/>
    <w:rsid w:val="006A6761"/>
    <w:rsid w:val="00B02C3C"/>
    <w:rsid w:val="00C178B1"/>
    <w:rsid w:val="00EB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7093E-DE53-4EDF-AFFC-773E7711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78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Záškoda</dc:creator>
  <cp:keywords/>
  <dc:description/>
  <cp:lastModifiedBy>Ilona Ampapová</cp:lastModifiedBy>
  <cp:revision>2</cp:revision>
  <dcterms:created xsi:type="dcterms:W3CDTF">2017-12-18T08:30:00Z</dcterms:created>
  <dcterms:modified xsi:type="dcterms:W3CDTF">2017-12-18T08:30:00Z</dcterms:modified>
</cp:coreProperties>
</file>