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2C" w:rsidRDefault="002007F3" w:rsidP="00B94A2C">
      <w:pPr>
        <w:jc w:val="center"/>
      </w:pPr>
      <w:r w:rsidRPr="002007F3">
        <w:rPr>
          <w:noProof/>
        </w:rPr>
        <w:drawing>
          <wp:inline distT="0" distB="0" distL="0" distR="0">
            <wp:extent cx="4770041" cy="1133475"/>
            <wp:effectExtent l="0" t="0" r="0" b="0"/>
            <wp:docPr id="4" name="Obrázek 4" descr="C:\Users\Správce\Desktop\zus_sviny 2\ZUS\trhove_sviny\assets\images\logo_m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e\Desktop\zus_sviny 2\ZUS\trhove_sviny\assets\images\logo_mh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08" cy="11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2C" w:rsidRDefault="00B94A2C" w:rsidP="00B94A2C"/>
    <w:p w:rsidR="00B94A2C" w:rsidRDefault="00B94A2C" w:rsidP="00B94A2C">
      <w:pPr>
        <w:pStyle w:val="Normlnweb"/>
        <w:spacing w:after="0"/>
        <w:contextualSpacing/>
        <w:jc w:val="center"/>
        <w:rPr>
          <w:rFonts w:ascii="Sakkal Majalla" w:hAnsi="Sakkal Majalla" w:cs="Sakkal Majalla"/>
          <w:b/>
          <w:bCs/>
          <w:sz w:val="56"/>
          <w:szCs w:val="40"/>
        </w:rPr>
      </w:pPr>
      <w:r w:rsidRPr="00483AFE">
        <w:rPr>
          <w:rFonts w:ascii="Sakkal Majalla" w:hAnsi="Sakkal Majalla" w:cs="Sakkal Majalla"/>
          <w:b/>
          <w:bCs/>
          <w:sz w:val="56"/>
          <w:szCs w:val="40"/>
        </w:rPr>
        <w:t>KONCERTY</w:t>
      </w:r>
    </w:p>
    <w:p w:rsidR="00C978B3" w:rsidRPr="009B3879" w:rsidRDefault="00C978B3" w:rsidP="00B94A2C">
      <w:pPr>
        <w:pStyle w:val="Normlnweb"/>
        <w:spacing w:after="0"/>
        <w:contextualSpacing/>
        <w:jc w:val="center"/>
        <w:rPr>
          <w:rFonts w:ascii="Sakkal Majalla" w:hAnsi="Sakkal Majalla" w:cs="Sakkal Majalla"/>
          <w:sz w:val="16"/>
        </w:rPr>
      </w:pPr>
    </w:p>
    <w:p w:rsidR="00B94A2C" w:rsidRPr="00483AFE" w:rsidRDefault="00334D24" w:rsidP="00B94A2C">
      <w:pPr>
        <w:pStyle w:val="Normlnweb"/>
        <w:spacing w:after="0"/>
        <w:contextualSpacing/>
        <w:jc w:val="center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11</w:t>
      </w:r>
      <w:r w:rsidR="00AF4F3A" w:rsidRPr="00483AFE">
        <w:rPr>
          <w:rFonts w:ascii="Sakkal Majalla" w:hAnsi="Sakkal Majalla" w:cs="Sakkal Majalla"/>
          <w:b/>
          <w:bCs/>
          <w:sz w:val="36"/>
          <w:szCs w:val="36"/>
        </w:rPr>
        <w:t>. ročník</w:t>
      </w:r>
      <w:r>
        <w:rPr>
          <w:rFonts w:ascii="Sakkal Majalla" w:hAnsi="Sakkal Majalla" w:cs="Sakkal Majalla"/>
          <w:b/>
          <w:bCs/>
          <w:sz w:val="36"/>
          <w:szCs w:val="36"/>
        </w:rPr>
        <w:t>u</w:t>
      </w:r>
      <w:r w:rsidR="00AF4F3A" w:rsidRPr="00483AFE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42746">
        <w:rPr>
          <w:rFonts w:ascii="Sakkal Majalla" w:hAnsi="Sakkal Majalla" w:cs="Sakkal Majalla"/>
          <w:b/>
          <w:bCs/>
          <w:sz w:val="36"/>
          <w:szCs w:val="36"/>
        </w:rPr>
        <w:t>Mezinárodních mistrovských</w:t>
      </w:r>
      <w:r w:rsidR="00B94A2C" w:rsidRPr="00483AFE">
        <w:rPr>
          <w:rFonts w:ascii="Sakkal Majalla" w:hAnsi="Sakkal Majalla" w:cs="Sakkal Majalla"/>
          <w:b/>
          <w:bCs/>
          <w:sz w:val="36"/>
          <w:szCs w:val="36"/>
        </w:rPr>
        <w:t xml:space="preserve"> hudebních kurzů v Nových Hradech 201</w:t>
      </w:r>
      <w:r>
        <w:rPr>
          <w:rFonts w:ascii="Sakkal Majalla" w:hAnsi="Sakkal Majalla" w:cs="Sakkal Majalla"/>
          <w:b/>
          <w:bCs/>
          <w:sz w:val="36"/>
          <w:szCs w:val="36"/>
        </w:rPr>
        <w:t>7</w:t>
      </w:r>
    </w:p>
    <w:p w:rsidR="00B94A2C" w:rsidRPr="009B3879" w:rsidRDefault="00B94A2C" w:rsidP="00B94A2C">
      <w:pPr>
        <w:pStyle w:val="Normlnweb"/>
        <w:spacing w:after="0"/>
        <w:contextualSpacing/>
        <w:rPr>
          <w:rFonts w:ascii="Sakkal Majalla" w:hAnsi="Sakkal Majalla" w:cs="Sakkal Majalla"/>
          <w:sz w:val="20"/>
        </w:rPr>
      </w:pPr>
    </w:p>
    <w:p w:rsidR="00C978B3" w:rsidRPr="009B3879" w:rsidRDefault="00C978B3" w:rsidP="00B94A2C">
      <w:pPr>
        <w:pStyle w:val="Normlnweb"/>
        <w:spacing w:after="0"/>
        <w:contextualSpacing/>
        <w:rPr>
          <w:rFonts w:ascii="Sakkal Majalla" w:hAnsi="Sakkal Majalla" w:cs="Sakkal Majalla"/>
          <w:sz w:val="20"/>
        </w:rPr>
      </w:pP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sz w:val="28"/>
          <w:szCs w:val="27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>6. 8</w:t>
      </w:r>
      <w:r>
        <w:rPr>
          <w:rFonts w:ascii="Sakkal Majalla" w:hAnsi="Sakkal Majalla" w:cs="Sakkal Majalla"/>
          <w:sz w:val="28"/>
          <w:szCs w:val="27"/>
        </w:rPr>
        <w:t xml:space="preserve">. 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neděle</w:t>
      </w:r>
      <w:r>
        <w:rPr>
          <w:rFonts w:ascii="Sakkal Majalla" w:hAnsi="Sakkal Majalla" w:cs="Sakkal Majalla"/>
          <w:sz w:val="28"/>
          <w:szCs w:val="27"/>
        </w:rPr>
        <w:tab/>
      </w:r>
      <w:r>
        <w:rPr>
          <w:rFonts w:ascii="Sakkal Majalla" w:hAnsi="Sakkal Majalla" w:cs="Sakkal Majalla"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>20,00 hod.</w:t>
      </w:r>
      <w:r>
        <w:rPr>
          <w:rFonts w:ascii="Sakkal Majalla" w:hAnsi="Sakkal Majalla" w:cs="Sakkal Majalla"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>Zahajovací koncert</w:t>
      </w:r>
      <w:r>
        <w:rPr>
          <w:rFonts w:ascii="Sakkal Majalla" w:hAnsi="Sakkal Majalla" w:cs="Sakkal Majalla"/>
          <w:b/>
          <w:b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ab/>
        <w:t xml:space="preserve"> </w:t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</w:p>
    <w:p w:rsidR="00B76EFB" w:rsidRDefault="00B76EFB" w:rsidP="00B76EFB">
      <w:pPr>
        <w:pStyle w:val="Normlnweb"/>
        <w:spacing w:before="0" w:beforeAutospacing="0" w:after="0"/>
        <w:ind w:left="2124" w:firstLine="708"/>
        <w:contextualSpacing/>
        <w:rPr>
          <w:rFonts w:ascii="Sakkal Majalla" w:hAnsi="Sakkal Majalla" w:cs="Sakkal Majalla"/>
          <w:bCs/>
          <w:i/>
          <w:iCs/>
          <w:sz w:val="28"/>
          <w:szCs w:val="27"/>
        </w:rPr>
      </w:pPr>
      <w:r>
        <w:rPr>
          <w:rFonts w:ascii="Sakkal Majalla" w:hAnsi="Sakkal Majalla" w:cs="Sakkal Majalla"/>
          <w:bCs/>
          <w:i/>
          <w:iCs/>
          <w:sz w:val="28"/>
          <w:szCs w:val="27"/>
        </w:rPr>
        <w:t>Nové Hrady – Kulturně spolkový dům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sz w:val="28"/>
          <w:szCs w:val="27"/>
        </w:rPr>
      </w:pP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>(absolventi uplynulých ročníků)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sz w:val="28"/>
          <w:szCs w:val="27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>9. 8</w:t>
      </w:r>
      <w:r>
        <w:rPr>
          <w:rFonts w:ascii="Sakkal Majalla" w:hAnsi="Sakkal Majalla" w:cs="Sakkal Majalla"/>
          <w:sz w:val="28"/>
          <w:szCs w:val="27"/>
        </w:rPr>
        <w:t xml:space="preserve">. 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středa</w:t>
      </w:r>
      <w:r>
        <w:rPr>
          <w:rFonts w:ascii="Sakkal Majalla" w:hAnsi="Sakkal Majalla" w:cs="Sakkal Majalla"/>
          <w:b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19,30 hod.</w:t>
      </w:r>
      <w:r>
        <w:rPr>
          <w:rFonts w:ascii="Sakkal Majalla" w:hAnsi="Sakkal Majalla" w:cs="Sakkal Majalla"/>
          <w:sz w:val="28"/>
          <w:szCs w:val="27"/>
        </w:rPr>
        <w:t xml:space="preserve"> </w:t>
      </w:r>
      <w:r>
        <w:rPr>
          <w:rFonts w:ascii="Sakkal Majalla" w:hAnsi="Sakkal Majalla" w:cs="Sakkal Majalla"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>Koncert účastníků</w:t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</w:p>
    <w:p w:rsidR="00B76EFB" w:rsidRDefault="00B76EFB" w:rsidP="00B76EFB">
      <w:pPr>
        <w:pStyle w:val="Normlnweb"/>
        <w:spacing w:before="0" w:beforeAutospacing="0" w:after="0"/>
        <w:ind w:left="2124" w:firstLine="708"/>
        <w:contextualSpacing/>
        <w:rPr>
          <w:rFonts w:ascii="Sakkal Majalla" w:hAnsi="Sakkal Majalla" w:cs="Sakkal Majalla"/>
          <w:bCs/>
          <w:sz w:val="28"/>
          <w:szCs w:val="27"/>
        </w:rPr>
      </w:pPr>
      <w:r>
        <w:rPr>
          <w:rFonts w:ascii="Sakkal Majalla" w:hAnsi="Sakkal Majalla" w:cs="Sakkal Majalla"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Cs/>
          <w:i/>
          <w:sz w:val="28"/>
          <w:szCs w:val="27"/>
        </w:rPr>
        <w:t>Nové Hrady – Kulturně spolkový dům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i/>
          <w:iCs/>
          <w:sz w:val="36"/>
          <w:szCs w:val="32"/>
        </w:rPr>
        <w:tab/>
      </w:r>
      <w:r>
        <w:rPr>
          <w:rFonts w:ascii="Sakkal Majalla" w:hAnsi="Sakkal Majalla" w:cs="Sakkal Majalla"/>
          <w:b/>
          <w:bCs/>
          <w:i/>
          <w:iCs/>
          <w:sz w:val="36"/>
          <w:szCs w:val="32"/>
        </w:rPr>
        <w:tab/>
      </w:r>
      <w:r>
        <w:rPr>
          <w:rFonts w:ascii="Sakkal Majalla" w:hAnsi="Sakkal Majalla" w:cs="Sakkal Majalla"/>
          <w:b/>
          <w:bCs/>
          <w:i/>
          <w:iCs/>
          <w:sz w:val="36"/>
          <w:szCs w:val="32"/>
        </w:rPr>
        <w:tab/>
      </w:r>
      <w:r>
        <w:rPr>
          <w:rFonts w:ascii="Sakkal Majalla" w:hAnsi="Sakkal Majalla" w:cs="Sakkal Majalla"/>
          <w:b/>
          <w:bCs/>
          <w:i/>
          <w:iCs/>
          <w:sz w:val="36"/>
          <w:szCs w:val="32"/>
        </w:rPr>
        <w:tab/>
      </w:r>
      <w:r>
        <w:rPr>
          <w:rFonts w:ascii="Sakkal Majalla" w:hAnsi="Sakkal Majalla" w:cs="Sakkal Majalla"/>
          <w:b/>
          <w:bCs/>
          <w:i/>
          <w:iCs/>
          <w:sz w:val="36"/>
          <w:szCs w:val="32"/>
        </w:rPr>
        <w:tab/>
      </w:r>
    </w:p>
    <w:p w:rsidR="00042746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sz w:val="28"/>
          <w:szCs w:val="26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 xml:space="preserve">10. 8. </w:t>
      </w:r>
      <w:r>
        <w:rPr>
          <w:rFonts w:ascii="Sakkal Majalla" w:hAnsi="Sakkal Majalla" w:cs="Sakkal Majalla"/>
          <w:b/>
          <w:bCs/>
          <w:i/>
          <w:iCs/>
          <w:sz w:val="28"/>
          <w:szCs w:val="26"/>
        </w:rPr>
        <w:t>čtvrtek</w:t>
      </w:r>
      <w:r>
        <w:rPr>
          <w:rFonts w:ascii="Sakkal Majalla" w:hAnsi="Sakkal Majalla" w:cs="Sakkal Majalla"/>
          <w:b/>
          <w:bCs/>
          <w:sz w:val="28"/>
          <w:szCs w:val="26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6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 xml:space="preserve">19,30 hod. </w:t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Koncert účastníků MHK v N. Hradech</w:t>
      </w:r>
      <w:r>
        <w:rPr>
          <w:rFonts w:ascii="Sakkal Majalla" w:hAnsi="Sakkal Majalla" w:cs="Sakkal Majalla"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sz w:val="28"/>
          <w:szCs w:val="27"/>
        </w:rPr>
        <w:t>Třeboň – Schwarzenberská hrobka</w:t>
      </w:r>
      <w:r>
        <w:rPr>
          <w:rFonts w:ascii="Sakkal Majalla" w:hAnsi="Sakkal Majalla" w:cs="Sakkal Majalla"/>
          <w:b/>
          <w:bCs/>
          <w:sz w:val="28"/>
          <w:szCs w:val="26"/>
        </w:rPr>
        <w:tab/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sz w:val="28"/>
          <w:szCs w:val="26"/>
        </w:rPr>
        <w:tab/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>11. 8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.</w:t>
      </w:r>
      <w:r>
        <w:rPr>
          <w:rFonts w:ascii="Sakkal Majalla" w:hAnsi="Sakkal Majalla" w:cs="Sakkal Majalla"/>
          <w:b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pátek</w:t>
      </w:r>
      <w:r>
        <w:rPr>
          <w:rFonts w:ascii="Sakkal Majalla" w:hAnsi="Sakkal Majalla" w:cs="Sakkal Majalla"/>
          <w:b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17,00 hod.</w:t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Koncert mladších účastníků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 xml:space="preserve"> </w:t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  <w:t>Nové Hrady – sál ZUŠ, Státní hrad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  <w:t xml:space="preserve"> 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i/>
          <w:iCs/>
          <w:sz w:val="28"/>
          <w:szCs w:val="27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>11. 8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. pátek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  <w:t xml:space="preserve"> 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sz w:val="28"/>
          <w:szCs w:val="27"/>
        </w:rPr>
        <w:t>19,30 hod.</w:t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Koncert starších účastníků</w:t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</w:p>
    <w:p w:rsidR="00B76EFB" w:rsidRDefault="00B76EFB" w:rsidP="00B76EFB">
      <w:pPr>
        <w:pStyle w:val="Normlnweb"/>
        <w:spacing w:before="0" w:beforeAutospacing="0" w:after="0"/>
        <w:ind w:left="2124" w:firstLine="708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Cs/>
          <w:i/>
          <w:iCs/>
          <w:sz w:val="28"/>
          <w:szCs w:val="27"/>
        </w:rPr>
        <w:t>Nové Hrady – sál ZUŠ, Státní hrad</w:t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ab/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i/>
          <w:iCs/>
          <w:sz w:val="28"/>
          <w:szCs w:val="27"/>
        </w:rPr>
      </w:pPr>
      <w:r>
        <w:rPr>
          <w:rFonts w:ascii="Sakkal Majalla" w:hAnsi="Sakkal Majalla" w:cs="Sakkal Majalla"/>
          <w:b/>
          <w:bCs/>
          <w:sz w:val="28"/>
          <w:szCs w:val="27"/>
        </w:rPr>
        <w:t xml:space="preserve">12. 8. 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>sobota</w:t>
      </w:r>
      <w:r>
        <w:rPr>
          <w:rFonts w:ascii="Sakkal Majalla" w:hAnsi="Sakkal Majalla" w:cs="Sakkal Majalla"/>
          <w:b/>
          <w:bCs/>
          <w:sz w:val="28"/>
          <w:szCs w:val="27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7"/>
        </w:rPr>
        <w:tab/>
        <w:t>13,00 hod.</w:t>
      </w:r>
      <w:r>
        <w:rPr>
          <w:rFonts w:ascii="Sakkal Majalla" w:hAnsi="Sakkal Majalla" w:cs="Sakkal Majalla"/>
          <w:b/>
          <w:bCs/>
          <w:sz w:val="28"/>
          <w:szCs w:val="27"/>
        </w:rPr>
        <w:tab/>
        <w:t xml:space="preserve">Koncert orchestru a komorních souborů </w:t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ab/>
        <w:t>Nové Hrady – Kulturně spolkový</w:t>
      </w:r>
      <w:r>
        <w:rPr>
          <w:rFonts w:ascii="Sakkal Majalla" w:hAnsi="Sakkal Majalla" w:cs="Sakkal Majalla"/>
          <w:b/>
          <w:bCs/>
          <w:i/>
          <w:iCs/>
          <w:sz w:val="28"/>
          <w:szCs w:val="27"/>
        </w:rPr>
        <w:t xml:space="preserve"> </w:t>
      </w:r>
      <w:r>
        <w:rPr>
          <w:rFonts w:ascii="Sakkal Majalla" w:hAnsi="Sakkal Majalla" w:cs="Sakkal Majalla"/>
          <w:bCs/>
          <w:i/>
          <w:iCs/>
          <w:sz w:val="28"/>
          <w:szCs w:val="27"/>
        </w:rPr>
        <w:t>dům</w:t>
      </w:r>
      <w:bookmarkStart w:id="0" w:name="_GoBack"/>
      <w:bookmarkEnd w:id="0"/>
    </w:p>
    <w:p w:rsidR="00042746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i/>
          <w:iCs/>
          <w:sz w:val="28"/>
          <w:szCs w:val="27"/>
        </w:rPr>
      </w:pPr>
    </w:p>
    <w:p w:rsidR="00042746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Cs/>
          <w:i/>
          <w:iCs/>
          <w:sz w:val="28"/>
          <w:szCs w:val="27"/>
        </w:rPr>
      </w:pPr>
    </w:p>
    <w:p w:rsidR="00042746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sz w:val="28"/>
        </w:rPr>
      </w:pPr>
    </w:p>
    <w:p w:rsidR="00B76EFB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sz w:val="22"/>
          <w:szCs w:val="27"/>
        </w:rPr>
      </w:pPr>
      <w:r>
        <w:rPr>
          <w:rFonts w:ascii="Sakkal Majalla" w:hAnsi="Sakkal Majalla" w:cs="Sakkal Majalla"/>
          <w:i/>
          <w:noProof/>
          <w:sz w:val="72"/>
          <w:szCs w:val="40"/>
        </w:rPr>
        <w:drawing>
          <wp:anchor distT="0" distB="0" distL="114300" distR="114300" simplePos="0" relativeHeight="251659264" behindDoc="0" locked="0" layoutInCell="1" allowOverlap="1" wp14:anchorId="52EB0112" wp14:editId="1C94FE10">
            <wp:simplePos x="0" y="0"/>
            <wp:positionH relativeFrom="column">
              <wp:posOffset>309245</wp:posOffset>
            </wp:positionH>
            <wp:positionV relativeFrom="paragraph">
              <wp:posOffset>8255</wp:posOffset>
            </wp:positionV>
            <wp:extent cx="666115" cy="765175"/>
            <wp:effectExtent l="0" t="0" r="635" b="0"/>
            <wp:wrapTight wrapText="bothSides">
              <wp:wrapPolygon edited="0">
                <wp:start x="3089" y="0"/>
                <wp:lineTo x="0" y="2689"/>
                <wp:lineTo x="0" y="18284"/>
                <wp:lineTo x="6795" y="20973"/>
                <wp:lineTo x="14208" y="20973"/>
                <wp:lineTo x="14826" y="20973"/>
                <wp:lineTo x="21003" y="11831"/>
                <wp:lineTo x="21003" y="2689"/>
                <wp:lineTo x="17296" y="0"/>
                <wp:lineTo x="3089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vé_Hrady_zna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EFB">
        <w:rPr>
          <w:rFonts w:ascii="Sakkal Majalla" w:hAnsi="Sakkal Majalla" w:cs="Sakkal Majalla"/>
          <w:b/>
          <w:bCs/>
          <w:sz w:val="22"/>
          <w:szCs w:val="27"/>
        </w:rPr>
        <w:tab/>
      </w:r>
      <w:r w:rsidR="00B76EFB">
        <w:rPr>
          <w:rFonts w:ascii="Sakkal Majalla" w:hAnsi="Sakkal Majalla" w:cs="Sakkal Majalla"/>
          <w:b/>
          <w:bCs/>
          <w:sz w:val="22"/>
          <w:szCs w:val="27"/>
        </w:rPr>
        <w:tab/>
      </w:r>
      <w:r>
        <w:rPr>
          <w:noProof/>
        </w:rPr>
        <w:drawing>
          <wp:inline distT="0" distB="0" distL="0" distR="0" wp14:anchorId="2BC200CB" wp14:editId="4CA529C9">
            <wp:extent cx="1647825" cy="838200"/>
            <wp:effectExtent l="0" t="0" r="9525" b="0"/>
            <wp:docPr id="2" name="obrázek 2" descr="Nové logo Jihočeského kraje (15.2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Jihočeského kraje (15.22 KB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EFB">
        <w:rPr>
          <w:rFonts w:ascii="Sakkal Majalla" w:hAnsi="Sakkal Majalla" w:cs="Sakkal Majalla"/>
          <w:b/>
          <w:bCs/>
          <w:sz w:val="22"/>
          <w:szCs w:val="27"/>
        </w:rPr>
        <w:tab/>
      </w:r>
      <w:r w:rsidR="00B76EFB">
        <w:rPr>
          <w:rFonts w:ascii="Sakkal Majalla" w:hAnsi="Sakkal Majalla" w:cs="Sakkal Majalla"/>
          <w:b/>
          <w:bCs/>
          <w:sz w:val="22"/>
          <w:szCs w:val="27"/>
        </w:rPr>
        <w:tab/>
      </w:r>
      <w:r w:rsidR="00B76EFB">
        <w:rPr>
          <w:rFonts w:ascii="Sakkal Majalla" w:hAnsi="Sakkal Majalla" w:cs="Sakkal Majalla"/>
          <w:b/>
          <w:bCs/>
          <w:sz w:val="22"/>
          <w:szCs w:val="27"/>
        </w:rPr>
        <w:tab/>
      </w:r>
      <w:r w:rsidRPr="00EB3C48">
        <w:rPr>
          <w:noProof/>
        </w:rPr>
        <w:drawing>
          <wp:inline distT="0" distB="0" distL="0" distR="0" wp14:anchorId="2081DF66" wp14:editId="3164181C">
            <wp:extent cx="730250" cy="714375"/>
            <wp:effectExtent l="0" t="0" r="0" b="9525"/>
            <wp:docPr id="3" name="Obrázek 3" descr="http://www.martinu.cz/data/img/000000165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martinu.cz/data/img/000000165_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11" cy="7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i/>
          <w:iCs/>
          <w:sz w:val="22"/>
          <w:szCs w:val="27"/>
        </w:rPr>
      </w:pPr>
    </w:p>
    <w:p w:rsidR="00042746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i/>
          <w:iCs/>
          <w:sz w:val="22"/>
          <w:szCs w:val="27"/>
        </w:rPr>
      </w:pPr>
    </w:p>
    <w:p w:rsidR="00042746" w:rsidRDefault="00042746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i/>
          <w:iCs/>
          <w:sz w:val="22"/>
          <w:szCs w:val="27"/>
        </w:rPr>
      </w:pPr>
    </w:p>
    <w:p w:rsidR="00B76EFB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i/>
          <w:iCs/>
          <w:sz w:val="22"/>
          <w:szCs w:val="27"/>
        </w:rPr>
      </w:pPr>
    </w:p>
    <w:p w:rsidR="00B76EFB" w:rsidRDefault="00B76EFB" w:rsidP="00B76EFB">
      <w:pPr>
        <w:jc w:val="center"/>
        <w:rPr>
          <w:rFonts w:ascii="Sakkal Majalla" w:hAnsi="Sakkal Majalla" w:cs="Sakkal Majalla"/>
          <w:b/>
          <w:bCs/>
          <w:sz w:val="28"/>
        </w:rPr>
      </w:pPr>
      <w:r>
        <w:rPr>
          <w:rFonts w:ascii="Sakkal Majalla" w:hAnsi="Sakkal Majalla" w:cs="Sakkal Majalla"/>
          <w:b/>
          <w:bCs/>
          <w:sz w:val="28"/>
        </w:rPr>
        <w:t>KONTAKT:</w:t>
      </w:r>
    </w:p>
    <w:p w:rsidR="00B76EFB" w:rsidRPr="00042746" w:rsidRDefault="00B76EFB" w:rsidP="00B76EFB">
      <w:pPr>
        <w:jc w:val="center"/>
        <w:rPr>
          <w:rFonts w:ascii="Sakkal Majalla" w:hAnsi="Sakkal Majalla" w:cs="Sakkal Majalla"/>
        </w:rPr>
      </w:pPr>
      <w:r w:rsidRPr="00042746">
        <w:rPr>
          <w:rFonts w:ascii="Sakkal Majalla" w:hAnsi="Sakkal Majalla" w:cs="Sakkal Majalla"/>
        </w:rPr>
        <w:t xml:space="preserve">V. Kuthanová, ZUŠ F. Pišingera, Trhové Sviny, Sokolská 1052, </w:t>
      </w:r>
    </w:p>
    <w:p w:rsidR="00B76EFB" w:rsidRPr="00042746" w:rsidRDefault="00B76EFB" w:rsidP="00B76EFB">
      <w:pPr>
        <w:jc w:val="center"/>
        <w:rPr>
          <w:rFonts w:ascii="Sakkal Majalla" w:hAnsi="Sakkal Majalla" w:cs="Sakkal Majalla"/>
        </w:rPr>
      </w:pPr>
      <w:r w:rsidRPr="00042746">
        <w:rPr>
          <w:rFonts w:ascii="Sakkal Majalla" w:hAnsi="Sakkal Majalla" w:cs="Sakkal Majalla"/>
        </w:rPr>
        <w:t>374 01 Trhové Sviny, Tel.: 731 418 323</w:t>
      </w:r>
    </w:p>
    <w:p w:rsidR="00B76EFB" w:rsidRPr="00042746" w:rsidRDefault="00B76EFB" w:rsidP="00B76EFB">
      <w:pPr>
        <w:jc w:val="center"/>
        <w:rPr>
          <w:rFonts w:ascii="Sakkal Majalla" w:hAnsi="Sakkal Majalla" w:cs="Sakkal Majalla"/>
          <w:b/>
          <w:bCs/>
          <w:color w:val="1F4E79" w:themeColor="accent1" w:themeShade="80"/>
          <w:u w:val="single"/>
        </w:rPr>
      </w:pPr>
      <w:r w:rsidRPr="00042746">
        <w:rPr>
          <w:rFonts w:ascii="Sakkal Majalla" w:hAnsi="Sakkal Majalla" w:cs="Sakkal Majalla"/>
        </w:rPr>
        <w:t xml:space="preserve">E-mail: </w:t>
      </w:r>
      <w:hyperlink r:id="rId10" w:history="1">
        <w:r w:rsidRPr="00042746">
          <w:rPr>
            <w:rStyle w:val="Hypertextovodkaz"/>
            <w:rFonts w:ascii="Sakkal Majalla" w:hAnsi="Sakkal Majalla" w:cs="Sakkal Majalla"/>
            <w:b/>
            <w:bCs/>
            <w:color w:val="1F4E79" w:themeColor="accent1" w:themeShade="80"/>
          </w:rPr>
          <w:t>info@zustsviny.cz</w:t>
        </w:r>
      </w:hyperlink>
      <w:r w:rsidRPr="00042746">
        <w:rPr>
          <w:rStyle w:val="Hypertextovodkaz"/>
          <w:rFonts w:ascii="Sakkal Majalla" w:hAnsi="Sakkal Majalla" w:cs="Sakkal Majalla"/>
          <w:b/>
          <w:bCs/>
          <w:u w:val="none"/>
        </w:rPr>
        <w:tab/>
      </w:r>
      <w:r w:rsidRPr="00042746">
        <w:rPr>
          <w:rStyle w:val="Hypertextovodkaz"/>
          <w:rFonts w:ascii="Sakkal Majalla" w:hAnsi="Sakkal Majalla" w:cs="Sakkal Majalla"/>
          <w:b/>
          <w:bCs/>
          <w:u w:val="none"/>
        </w:rPr>
        <w:tab/>
      </w:r>
      <w:r w:rsidRPr="00042746">
        <w:rPr>
          <w:rStyle w:val="Hypertextovodkaz"/>
          <w:rFonts w:ascii="Sakkal Majalla" w:hAnsi="Sakkal Majalla" w:cs="Sakkal Majalla"/>
          <w:b/>
          <w:bCs/>
          <w:u w:val="none"/>
        </w:rPr>
        <w:tab/>
      </w:r>
      <w:r w:rsidRPr="00042746">
        <w:rPr>
          <w:rFonts w:ascii="Sakkal Majalla" w:hAnsi="Sakkal Majalla" w:cs="Sakkal Majalla"/>
        </w:rPr>
        <w:t xml:space="preserve">www: </w:t>
      </w:r>
      <w:r w:rsidRPr="00042746">
        <w:rPr>
          <w:rFonts w:ascii="Sakkal Majalla" w:hAnsi="Sakkal Majalla" w:cs="Sakkal Majalla"/>
          <w:b/>
          <w:bCs/>
          <w:color w:val="1F4E79" w:themeColor="accent1" w:themeShade="80"/>
          <w:u w:val="single"/>
        </w:rPr>
        <w:t>zustsviny.cz</w:t>
      </w:r>
    </w:p>
    <w:p w:rsidR="00B76EFB" w:rsidRPr="00042746" w:rsidRDefault="00B76EFB" w:rsidP="00B76EFB">
      <w:pPr>
        <w:pStyle w:val="Normlnweb"/>
        <w:spacing w:before="0" w:beforeAutospacing="0" w:after="0"/>
        <w:contextualSpacing/>
        <w:rPr>
          <w:rFonts w:ascii="Sakkal Majalla" w:hAnsi="Sakkal Majalla" w:cs="Sakkal Majalla"/>
          <w:b/>
          <w:bCs/>
          <w:i/>
          <w:iCs/>
        </w:rPr>
      </w:pPr>
    </w:p>
    <w:p w:rsidR="00B76EFB" w:rsidRDefault="00B76EFB" w:rsidP="00A0380E"/>
    <w:sectPr w:rsidR="00B76EFB" w:rsidSect="009B387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2C"/>
    <w:rsid w:val="00042746"/>
    <w:rsid w:val="00061CF7"/>
    <w:rsid w:val="00061DAF"/>
    <w:rsid w:val="000966C6"/>
    <w:rsid w:val="00103945"/>
    <w:rsid w:val="00186125"/>
    <w:rsid w:val="002007F3"/>
    <w:rsid w:val="00334D24"/>
    <w:rsid w:val="00483AFE"/>
    <w:rsid w:val="00495775"/>
    <w:rsid w:val="007674BF"/>
    <w:rsid w:val="009B3879"/>
    <w:rsid w:val="00A01AF6"/>
    <w:rsid w:val="00A0380E"/>
    <w:rsid w:val="00A30107"/>
    <w:rsid w:val="00AB73D2"/>
    <w:rsid w:val="00AD032A"/>
    <w:rsid w:val="00AF4F3A"/>
    <w:rsid w:val="00B76EFB"/>
    <w:rsid w:val="00B94A2C"/>
    <w:rsid w:val="00BE75A3"/>
    <w:rsid w:val="00C978B3"/>
    <w:rsid w:val="00DB6378"/>
    <w:rsid w:val="00EB356E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AB8B-A473-4F06-A0C4-89B33B75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4A2C"/>
    <w:pPr>
      <w:spacing w:before="100" w:beforeAutospacing="1" w:after="119"/>
    </w:pPr>
  </w:style>
  <w:style w:type="paragraph" w:styleId="Textbubliny">
    <w:name w:val="Balloon Text"/>
    <w:basedOn w:val="Normln"/>
    <w:link w:val="TextbublinyChar"/>
    <w:rsid w:val="00DB63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B63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6E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aj-jihocesky.cz/file.php?par%5bid_r%5d=40585&amp;par%5bview%5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zustsvi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774A-C772-4B28-9A44-65A67BA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ZUSNH</Company>
  <LinksUpToDate>false</LinksUpToDate>
  <CharactersWithSpaces>923</CharactersWithSpaces>
  <SharedDoc>false</SharedDoc>
  <HLinks>
    <vt:vector size="6" baseType="variant">
      <vt:variant>
        <vt:i4>327794</vt:i4>
      </vt:variant>
      <vt:variant>
        <vt:i4>5530</vt:i4>
      </vt:variant>
      <vt:variant>
        <vt:i4>1026</vt:i4>
      </vt:variant>
      <vt:variant>
        <vt:i4>1</vt:i4>
      </vt:variant>
      <vt:variant>
        <vt:lpwstr>http://www.kraj-jihocesky.cz/file.php?par%5bid_r%5d=40585&amp;par%5bview%5d=0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Brácha</dc:creator>
  <cp:keywords/>
  <dc:description/>
  <cp:lastModifiedBy>Kuthanová</cp:lastModifiedBy>
  <cp:revision>2</cp:revision>
  <cp:lastPrinted>2017-07-11T12:33:00Z</cp:lastPrinted>
  <dcterms:created xsi:type="dcterms:W3CDTF">2017-07-12T09:36:00Z</dcterms:created>
  <dcterms:modified xsi:type="dcterms:W3CDTF">2017-07-12T09:36:00Z</dcterms:modified>
</cp:coreProperties>
</file>