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4A" w:rsidRPr="0040792D" w:rsidRDefault="00CF7540" w:rsidP="00E5194A">
      <w:pPr>
        <w:pStyle w:val="Nzev"/>
        <w:jc w:val="both"/>
        <w:rPr>
          <w:rFonts w:ascii="Trebuchet MS" w:hAnsi="Trebuchet MS"/>
          <w:sz w:val="44"/>
          <w:szCs w:val="44"/>
        </w:rPr>
      </w:pPr>
      <w:r>
        <w:rPr>
          <w:rFonts w:ascii="Trebuchet MS" w:hAnsi="Trebuchet MS"/>
          <w:noProof/>
          <w:sz w:val="44"/>
          <w:szCs w:val="44"/>
        </w:rPr>
        <w:drawing>
          <wp:anchor distT="0" distB="0" distL="114300" distR="114300" simplePos="0" relativeHeight="251658240" behindDoc="0" locked="0" layoutInCell="1" allowOverlap="1">
            <wp:simplePos x="895350" y="895350"/>
            <wp:positionH relativeFrom="margin">
              <wp:align>left</wp:align>
            </wp:positionH>
            <wp:positionV relativeFrom="margin">
              <wp:align>top</wp:align>
            </wp:positionV>
            <wp:extent cx="1854000" cy="2754000"/>
            <wp:effectExtent l="0" t="0" r="0"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4000" cy="2754000"/>
                    </a:xfrm>
                    <a:prstGeom prst="rect">
                      <a:avLst/>
                    </a:prstGeom>
                    <a:noFill/>
                    <a:ln>
                      <a:noFill/>
                    </a:ln>
                  </pic:spPr>
                </pic:pic>
              </a:graphicData>
            </a:graphic>
          </wp:anchor>
        </w:drawing>
      </w:r>
      <w:r w:rsidR="00E5194A" w:rsidRPr="0040792D">
        <w:rPr>
          <w:rFonts w:ascii="Trebuchet MS" w:hAnsi="Trebuchet MS"/>
          <w:sz w:val="44"/>
          <w:szCs w:val="44"/>
        </w:rPr>
        <w:t>Nová příležitost bezdomovců: distribuce knihy</w:t>
      </w:r>
    </w:p>
    <w:p w:rsidR="00E5194A" w:rsidRPr="00E5194A" w:rsidRDefault="00E5194A" w:rsidP="00E5194A">
      <w:pPr>
        <w:jc w:val="both"/>
      </w:pPr>
    </w:p>
    <w:p w:rsidR="00E5194A" w:rsidRPr="0040792D" w:rsidRDefault="00E5194A" w:rsidP="00E5194A">
      <w:pPr>
        <w:widowControl w:val="0"/>
        <w:autoSpaceDE w:val="0"/>
        <w:autoSpaceDN w:val="0"/>
        <w:adjustRightInd w:val="0"/>
        <w:spacing w:after="200" w:line="360" w:lineRule="auto"/>
        <w:ind w:firstLine="708"/>
        <w:jc w:val="both"/>
        <w:rPr>
          <w:rFonts w:ascii="Trebuchet MS" w:hAnsi="Trebuchet MS" w:cs="Calibri"/>
          <w:b/>
          <w:bCs/>
        </w:rPr>
      </w:pPr>
      <w:r w:rsidRPr="0040792D">
        <w:rPr>
          <w:rFonts w:ascii="Trebuchet MS" w:hAnsi="Trebuchet MS" w:cs="Calibri"/>
          <w:b/>
          <w:bCs/>
        </w:rPr>
        <w:t xml:space="preserve">Praha, 11. července 2016, Bezdomovci v největších městech republiky dostali novou možnost přivýdělku. Ti, kteří prodávají časopis </w:t>
      </w:r>
      <w:r w:rsidRPr="0040792D">
        <w:rPr>
          <w:rFonts w:ascii="Trebuchet MS" w:hAnsi="Trebuchet MS" w:cs="Calibri"/>
          <w:b/>
          <w:bCs/>
          <w:i/>
          <w:iCs/>
        </w:rPr>
        <w:t>Nový prostor</w:t>
      </w:r>
      <w:r w:rsidRPr="0040792D">
        <w:rPr>
          <w:rFonts w:ascii="Trebuchet MS" w:hAnsi="Trebuchet MS" w:cs="Calibri"/>
          <w:b/>
          <w:bCs/>
        </w:rPr>
        <w:t xml:space="preserve">, prodávají nově i knihu. Sbírku humoristických fejetonů Jana Sterna nazvanou </w:t>
      </w:r>
      <w:r w:rsidRPr="0040792D">
        <w:rPr>
          <w:rFonts w:ascii="Trebuchet MS" w:hAnsi="Trebuchet MS" w:cs="Calibri"/>
          <w:b/>
          <w:bCs/>
          <w:i/>
          <w:iCs/>
        </w:rPr>
        <w:t>Démonologie všedního života</w:t>
      </w:r>
      <w:r w:rsidRPr="0040792D">
        <w:rPr>
          <w:rFonts w:ascii="Trebuchet MS" w:hAnsi="Trebuchet MS" w:cs="Calibri"/>
          <w:b/>
          <w:bCs/>
        </w:rPr>
        <w:t>.</w:t>
      </w:r>
    </w:p>
    <w:p w:rsidR="00E5194A" w:rsidRPr="0040792D" w:rsidRDefault="00E5194A" w:rsidP="00E5194A">
      <w:pPr>
        <w:widowControl w:val="0"/>
        <w:autoSpaceDE w:val="0"/>
        <w:autoSpaceDN w:val="0"/>
        <w:adjustRightInd w:val="0"/>
        <w:spacing w:after="200" w:line="360" w:lineRule="auto"/>
        <w:ind w:firstLine="708"/>
        <w:jc w:val="both"/>
        <w:rPr>
          <w:rFonts w:ascii="Trebuchet MS" w:hAnsi="Trebuchet MS" w:cs="Calibri"/>
        </w:rPr>
      </w:pPr>
      <w:r w:rsidRPr="0040792D">
        <w:rPr>
          <w:rFonts w:ascii="Trebuchet MS" w:hAnsi="Trebuchet MS" w:cs="Calibri"/>
        </w:rPr>
        <w:t>Projekt časopisu, z jehož prodeje mají bezdomovci polovinu ceny, běží v České republice již sedmnáctým rokem. Nově se prodejci No</w:t>
      </w:r>
      <w:r w:rsidR="001D45DE" w:rsidRPr="0040792D">
        <w:rPr>
          <w:rFonts w:ascii="Trebuchet MS" w:hAnsi="Trebuchet MS" w:cs="Calibri"/>
        </w:rPr>
        <w:t>vého prostoru stali i distribut</w:t>
      </w:r>
      <w:r w:rsidRPr="0040792D">
        <w:rPr>
          <w:rFonts w:ascii="Trebuchet MS" w:hAnsi="Trebuchet MS" w:cs="Calibri"/>
        </w:rPr>
        <w:t xml:space="preserve">ory knižními. A to výhradními. </w:t>
      </w:r>
      <w:r w:rsidRPr="0040792D">
        <w:rPr>
          <w:rFonts w:ascii="Trebuchet MS" w:hAnsi="Trebuchet MS" w:cs="Calibri"/>
          <w:i/>
          <w:iCs/>
        </w:rPr>
        <w:t>"Kniha do běžných obchodů nepůjde, je k dostání jen u našich prodejců,"</w:t>
      </w:r>
      <w:r w:rsidRPr="0040792D">
        <w:rPr>
          <w:rFonts w:ascii="Trebuchet MS" w:hAnsi="Trebuchet MS" w:cs="Calibri"/>
        </w:rPr>
        <w:t xml:space="preserve"> řekla výkonná ředitelka neziskové organizace Nový Prostor Dagmar Kocmánková. Jinak jde ovšem o zcela standardní knihu, s vlastním ISBN, mnoha ilustracemi a dvěma sty stranami textu.</w:t>
      </w:r>
    </w:p>
    <w:p w:rsidR="00E5194A" w:rsidRPr="0040792D" w:rsidRDefault="00E5194A" w:rsidP="00E5194A">
      <w:pPr>
        <w:widowControl w:val="0"/>
        <w:autoSpaceDE w:val="0"/>
        <w:autoSpaceDN w:val="0"/>
        <w:adjustRightInd w:val="0"/>
        <w:spacing w:after="200" w:line="360" w:lineRule="auto"/>
        <w:ind w:firstLine="708"/>
        <w:jc w:val="both"/>
        <w:rPr>
          <w:rFonts w:ascii="Trebuchet MS" w:hAnsi="Trebuchet MS" w:cs="Calibri"/>
        </w:rPr>
      </w:pPr>
      <w:r w:rsidRPr="0040792D">
        <w:rPr>
          <w:rFonts w:ascii="Trebuchet MS" w:hAnsi="Trebuchet MS" w:cs="Calibri"/>
        </w:rPr>
        <w:t xml:space="preserve">Bezdomovci mají, tak jako z prodeje časopisu, polovinu ceny. Kniha stojí 200 korun. </w:t>
      </w:r>
      <w:r w:rsidRPr="0040792D">
        <w:rPr>
          <w:rFonts w:ascii="Trebuchet MS" w:hAnsi="Trebuchet MS" w:cs="Calibri"/>
          <w:i/>
          <w:iCs/>
        </w:rPr>
        <w:t>"Prodejce tak získá z každé knihy stovku. Myslím, že je to pro naše klienty zajímavé a únosné i pro čtenáře,"</w:t>
      </w:r>
      <w:r w:rsidRPr="0040792D">
        <w:rPr>
          <w:rFonts w:ascii="Trebuchet MS" w:hAnsi="Trebuchet MS" w:cs="Calibri"/>
        </w:rPr>
        <w:t xml:space="preserve"> uvedla Kocmánková.</w:t>
      </w:r>
    </w:p>
    <w:p w:rsidR="00E5194A" w:rsidRPr="0040792D" w:rsidRDefault="00E5194A" w:rsidP="00E5194A">
      <w:pPr>
        <w:widowControl w:val="0"/>
        <w:autoSpaceDE w:val="0"/>
        <w:autoSpaceDN w:val="0"/>
        <w:adjustRightInd w:val="0"/>
        <w:spacing w:after="200" w:line="360" w:lineRule="auto"/>
        <w:ind w:firstLine="708"/>
        <w:jc w:val="both"/>
        <w:rPr>
          <w:rFonts w:ascii="Trebuchet MS" w:hAnsi="Trebuchet MS" w:cs="Calibri"/>
        </w:rPr>
      </w:pPr>
      <w:r w:rsidRPr="0040792D">
        <w:rPr>
          <w:rFonts w:ascii="Trebuchet MS" w:hAnsi="Trebuchet MS" w:cs="Calibri"/>
        </w:rPr>
        <w:t xml:space="preserve">Kniha obsahuje výběr 81 fejetonů, které v Novém prostoru vycházely v uplynulých osmi letech. V prodeji je od začátku července. </w:t>
      </w:r>
      <w:r w:rsidRPr="0040792D">
        <w:rPr>
          <w:rFonts w:ascii="Trebuchet MS" w:hAnsi="Trebuchet MS" w:cs="Calibri"/>
          <w:i/>
          <w:iCs/>
        </w:rPr>
        <w:t>"Prázdniny nejsou obvyklým termínem vydávání knih, ale u nás je to záměr. Jedním z cílů totiž je, aby si takto naši prodejci přivydělali v období, kdy tradičně prodají nejméně časopisů. Velká města se totiž v červenci a srpnu vylidní,"</w:t>
      </w:r>
      <w:r w:rsidRPr="0040792D">
        <w:rPr>
          <w:rFonts w:ascii="Trebuchet MS" w:hAnsi="Trebuchet MS" w:cs="Calibri"/>
        </w:rPr>
        <w:t xml:space="preserve"> vysvětlila Kocmánková a dodala, že pokud se nedoprodá během prázdnin, bude kniha u prodejců k dostání až do konce roku.</w:t>
      </w:r>
    </w:p>
    <w:p w:rsidR="00E5194A" w:rsidRPr="0040792D" w:rsidRDefault="00E5194A" w:rsidP="00E5194A">
      <w:pPr>
        <w:widowControl w:val="0"/>
        <w:autoSpaceDE w:val="0"/>
        <w:autoSpaceDN w:val="0"/>
        <w:adjustRightInd w:val="0"/>
        <w:spacing w:after="200" w:line="360" w:lineRule="auto"/>
        <w:ind w:firstLine="708"/>
        <w:jc w:val="both"/>
        <w:rPr>
          <w:rFonts w:ascii="Trebuchet MS" w:hAnsi="Trebuchet MS" w:cs="Calibri"/>
        </w:rPr>
      </w:pPr>
      <w:r w:rsidRPr="0040792D">
        <w:rPr>
          <w:rFonts w:ascii="Trebuchet MS" w:hAnsi="Trebuchet MS" w:cs="Calibri"/>
        </w:rPr>
        <w:t xml:space="preserve">Podle Kocmánkové jsou fejetony u čtenářů velmi oblíbené, jak ukázala nedávná čtenářská anketa. Právě proto vznikl nápad na knižní vydání. Jan Stern začal humoristické fejetony do Nového prostoru psát roku 2008, když převzal žezlo po letitém fejetonistovi a mediálním odborníkovi Janu Jirákovi. </w:t>
      </w:r>
      <w:r w:rsidRPr="0040792D">
        <w:rPr>
          <w:rFonts w:ascii="Trebuchet MS" w:hAnsi="Trebuchet MS" w:cs="Calibri"/>
          <w:i/>
          <w:iCs/>
        </w:rPr>
        <w:t>"Jan Jirák si vytvořil během devíti let, co do časopisu psal, velice osobitý styl. Bylo mi jasné, že se od něj musím nějak odlišit, že se nesmím snažit ho napodobovat. Posunul jsem tedy žánr od fejetonu klasického k fejetonu humoristickému,"</w:t>
      </w:r>
      <w:r w:rsidRPr="0040792D">
        <w:rPr>
          <w:rFonts w:ascii="Trebuchet MS" w:hAnsi="Trebuchet MS" w:cs="Calibri"/>
        </w:rPr>
        <w:t xml:space="preserve"> řekl autor knihy.  </w:t>
      </w:r>
    </w:p>
    <w:p w:rsidR="00E5194A" w:rsidRPr="0040792D" w:rsidRDefault="00E5194A" w:rsidP="00E5194A">
      <w:pPr>
        <w:widowControl w:val="0"/>
        <w:autoSpaceDE w:val="0"/>
        <w:autoSpaceDN w:val="0"/>
        <w:adjustRightInd w:val="0"/>
        <w:spacing w:after="200" w:line="360" w:lineRule="auto"/>
        <w:ind w:firstLine="708"/>
        <w:jc w:val="both"/>
        <w:rPr>
          <w:rFonts w:ascii="Trebuchet MS" w:hAnsi="Trebuchet MS" w:cs="Calibri"/>
        </w:rPr>
      </w:pPr>
      <w:r w:rsidRPr="0040792D">
        <w:rPr>
          <w:rFonts w:ascii="Trebuchet MS" w:hAnsi="Trebuchet MS" w:cs="Calibri"/>
        </w:rPr>
        <w:lastRenderedPageBreak/>
        <w:t>Časopis Nový prostor vznikl v roce 1999, podle vzoru ze zahraničí. Tisk distribuovaný bezdomovci je tam od konce 80. let nazýván "</w:t>
      </w:r>
      <w:proofErr w:type="spellStart"/>
      <w:r w:rsidRPr="0040792D">
        <w:rPr>
          <w:rFonts w:ascii="Trebuchet MS" w:hAnsi="Trebuchet MS" w:cs="Calibri"/>
        </w:rPr>
        <w:t>street</w:t>
      </w:r>
      <w:proofErr w:type="spellEnd"/>
      <w:r w:rsidRPr="0040792D">
        <w:rPr>
          <w:rFonts w:ascii="Trebuchet MS" w:hAnsi="Trebuchet MS" w:cs="Calibri"/>
        </w:rPr>
        <w:t xml:space="preserve"> </w:t>
      </w:r>
      <w:proofErr w:type="spellStart"/>
      <w:r w:rsidRPr="0040792D">
        <w:rPr>
          <w:rFonts w:ascii="Trebuchet MS" w:hAnsi="Trebuchet MS" w:cs="Calibri"/>
        </w:rPr>
        <w:t>papers</w:t>
      </w:r>
      <w:proofErr w:type="spellEnd"/>
      <w:r w:rsidRPr="0040792D">
        <w:rPr>
          <w:rFonts w:ascii="Trebuchet MS" w:hAnsi="Trebuchet MS" w:cs="Calibri"/>
        </w:rPr>
        <w:t xml:space="preserve">" a jeho vydavatelé mají i vlastní mezinárodní asociaci. Prvním periodikem tohoto typu byly </w:t>
      </w:r>
      <w:proofErr w:type="spellStart"/>
      <w:r w:rsidRPr="0040792D">
        <w:rPr>
          <w:rFonts w:ascii="Trebuchet MS" w:hAnsi="Trebuchet MS" w:cs="Calibri"/>
          <w:i/>
          <w:iCs/>
        </w:rPr>
        <w:t>Street</w:t>
      </w:r>
      <w:proofErr w:type="spellEnd"/>
      <w:r w:rsidRPr="0040792D">
        <w:rPr>
          <w:rFonts w:ascii="Trebuchet MS" w:hAnsi="Trebuchet MS" w:cs="Calibri"/>
          <w:i/>
          <w:iCs/>
        </w:rPr>
        <w:t xml:space="preserve"> </w:t>
      </w:r>
      <w:proofErr w:type="spellStart"/>
      <w:r w:rsidRPr="0040792D">
        <w:rPr>
          <w:rFonts w:ascii="Trebuchet MS" w:hAnsi="Trebuchet MS" w:cs="Calibri"/>
          <w:i/>
          <w:iCs/>
        </w:rPr>
        <w:t>News</w:t>
      </w:r>
      <w:proofErr w:type="spellEnd"/>
      <w:r w:rsidRPr="0040792D">
        <w:rPr>
          <w:rFonts w:ascii="Trebuchet MS" w:hAnsi="Trebuchet MS" w:cs="Calibri"/>
        </w:rPr>
        <w:t xml:space="preserve">, jež vznikly v roce 1989 v New Yorku. K nejslavnějším patří britský magazín </w:t>
      </w:r>
      <w:proofErr w:type="spellStart"/>
      <w:r w:rsidRPr="0040792D">
        <w:rPr>
          <w:rFonts w:ascii="Trebuchet MS" w:hAnsi="Trebuchet MS" w:cs="Calibri"/>
          <w:i/>
          <w:iCs/>
        </w:rPr>
        <w:t>Big</w:t>
      </w:r>
      <w:proofErr w:type="spellEnd"/>
      <w:r w:rsidRPr="0040792D">
        <w:rPr>
          <w:rFonts w:ascii="Trebuchet MS" w:hAnsi="Trebuchet MS" w:cs="Calibri"/>
          <w:i/>
          <w:iCs/>
        </w:rPr>
        <w:t xml:space="preserve"> </w:t>
      </w:r>
      <w:proofErr w:type="spellStart"/>
      <w:r w:rsidRPr="0040792D">
        <w:rPr>
          <w:rFonts w:ascii="Trebuchet MS" w:hAnsi="Trebuchet MS" w:cs="Calibri"/>
          <w:i/>
          <w:iCs/>
        </w:rPr>
        <w:t>Issue</w:t>
      </w:r>
      <w:proofErr w:type="spellEnd"/>
      <w:r w:rsidRPr="0040792D">
        <w:rPr>
          <w:rFonts w:ascii="Trebuchet MS" w:hAnsi="Trebuchet MS" w:cs="Calibri"/>
        </w:rPr>
        <w:t xml:space="preserve">. Česká verze vznikla pod názvem </w:t>
      </w:r>
      <w:r w:rsidRPr="0040792D">
        <w:rPr>
          <w:rFonts w:ascii="Trebuchet MS" w:hAnsi="Trebuchet MS" w:cs="Calibri"/>
          <w:i/>
          <w:iCs/>
        </w:rPr>
        <w:t>Patron</w:t>
      </w:r>
      <w:r w:rsidRPr="0040792D">
        <w:rPr>
          <w:rFonts w:ascii="Trebuchet MS" w:hAnsi="Trebuchet MS" w:cs="Calibri"/>
        </w:rPr>
        <w:t xml:space="preserve">. Roku 2001 byl název změněn na </w:t>
      </w:r>
      <w:r w:rsidRPr="0040792D">
        <w:rPr>
          <w:rFonts w:ascii="Trebuchet MS" w:hAnsi="Trebuchet MS" w:cs="Calibri"/>
          <w:i/>
          <w:iCs/>
        </w:rPr>
        <w:t>Nový prostor</w:t>
      </w:r>
      <w:r w:rsidRPr="0040792D">
        <w:rPr>
          <w:rFonts w:ascii="Trebuchet MS" w:hAnsi="Trebuchet MS" w:cs="Calibri"/>
        </w:rPr>
        <w:t xml:space="preserve">. V roce 2003 obdržela Dagmar Kocmánková za projekt časopisu cenu Výboru Dobré vůle nadace Olgy Havlové. Ze začátku se časopis prodával jen v Praze, brzy se ale projekt rozšířil do dalších velkých měst, jako jsou Ostrava, Brno, Plzeň, Olomouc, Pardubice, České Budějovice. Fejeton je součástí časopisu od jeho počátku. V letech 1999-2008 ho psával Jan Jirák. I on vydal své texty knižně, a to ve dvou souborech: </w:t>
      </w:r>
      <w:r w:rsidRPr="0040792D">
        <w:rPr>
          <w:rFonts w:ascii="Trebuchet MS" w:hAnsi="Trebuchet MS" w:cs="Calibri"/>
          <w:i/>
          <w:iCs/>
        </w:rPr>
        <w:t>Ještě jsme se nezbláznili</w:t>
      </w:r>
      <w:r w:rsidRPr="0040792D">
        <w:rPr>
          <w:rFonts w:ascii="Trebuchet MS" w:hAnsi="Trebuchet MS" w:cs="Calibri"/>
        </w:rPr>
        <w:t xml:space="preserve"> (2004) a</w:t>
      </w:r>
      <w:r w:rsidRPr="0040792D">
        <w:rPr>
          <w:rFonts w:ascii="Trebuchet MS" w:hAnsi="Trebuchet MS" w:cs="Calibri"/>
          <w:i/>
          <w:iCs/>
        </w:rPr>
        <w:t xml:space="preserve"> Za všechno někdo může </w:t>
      </w:r>
      <w:r w:rsidRPr="0040792D">
        <w:rPr>
          <w:rFonts w:ascii="Trebuchet MS" w:hAnsi="Trebuchet MS" w:cs="Calibri"/>
        </w:rPr>
        <w:t>(2007).</w:t>
      </w:r>
    </w:p>
    <w:p w:rsidR="00E5194A" w:rsidRDefault="00E5194A" w:rsidP="00E5194A">
      <w:pPr>
        <w:widowControl w:val="0"/>
        <w:autoSpaceDE w:val="0"/>
        <w:autoSpaceDN w:val="0"/>
        <w:adjustRightInd w:val="0"/>
        <w:spacing w:after="200" w:line="360" w:lineRule="auto"/>
        <w:jc w:val="both"/>
        <w:rPr>
          <w:rFonts w:ascii="Trebuchet MS" w:hAnsi="Trebuchet MS" w:cs="Calibri"/>
        </w:rPr>
      </w:pPr>
    </w:p>
    <w:p w:rsidR="00EA79E4" w:rsidRDefault="00EA79E4" w:rsidP="00E5194A">
      <w:pPr>
        <w:widowControl w:val="0"/>
        <w:autoSpaceDE w:val="0"/>
        <w:autoSpaceDN w:val="0"/>
        <w:adjustRightInd w:val="0"/>
        <w:spacing w:after="200" w:line="360" w:lineRule="auto"/>
        <w:jc w:val="both"/>
        <w:rPr>
          <w:rFonts w:ascii="Calibri" w:hAnsi="Calibri" w:cs="Calibri"/>
        </w:rPr>
      </w:pPr>
      <w:bookmarkStart w:id="0" w:name="_GoBack"/>
      <w:bookmarkEnd w:id="0"/>
    </w:p>
    <w:tbl>
      <w:tblPr>
        <w:tblW w:w="4240" w:type="pct"/>
        <w:tblInd w:w="1193" w:type="dxa"/>
        <w:tblLook w:val="04A0"/>
      </w:tblPr>
      <w:tblGrid>
        <w:gridCol w:w="4386"/>
        <w:gridCol w:w="3773"/>
      </w:tblGrid>
      <w:tr w:rsidR="00151295" w:rsidRPr="007F1146" w:rsidTr="00151295">
        <w:trPr>
          <w:trHeight w:val="373"/>
        </w:trPr>
        <w:tc>
          <w:tcPr>
            <w:tcW w:w="2688" w:type="pct"/>
            <w:vMerge w:val="restart"/>
            <w:shd w:val="clear" w:color="auto" w:fill="auto"/>
          </w:tcPr>
          <w:p w:rsidR="00151295" w:rsidRPr="00151295" w:rsidRDefault="00151295" w:rsidP="00151295">
            <w:pPr>
              <w:pStyle w:val="Zpat"/>
              <w:jc w:val="both"/>
              <w:rPr>
                <w:b/>
                <w:i/>
                <w:sz w:val="16"/>
                <w:szCs w:val="16"/>
                <w:u w:val="single"/>
              </w:rPr>
            </w:pPr>
            <w:r w:rsidRPr="00151295">
              <w:rPr>
                <w:b/>
                <w:i/>
                <w:sz w:val="16"/>
                <w:szCs w:val="16"/>
                <w:u w:val="single"/>
              </w:rPr>
              <w:t>Kontakt pro média</w:t>
            </w:r>
          </w:p>
          <w:p w:rsidR="00151295" w:rsidRPr="00151295" w:rsidRDefault="00151295" w:rsidP="00151295">
            <w:pPr>
              <w:pStyle w:val="Zpat"/>
              <w:jc w:val="both"/>
              <w:rPr>
                <w:b/>
                <w:sz w:val="16"/>
                <w:szCs w:val="16"/>
              </w:rPr>
            </w:pPr>
          </w:p>
          <w:p w:rsidR="00151295" w:rsidRPr="00151295" w:rsidRDefault="00151295" w:rsidP="00151295">
            <w:pPr>
              <w:pStyle w:val="Zpat"/>
              <w:jc w:val="both"/>
              <w:rPr>
                <w:b/>
                <w:sz w:val="16"/>
                <w:szCs w:val="16"/>
              </w:rPr>
            </w:pPr>
            <w:r w:rsidRPr="00151295">
              <w:rPr>
                <w:b/>
                <w:sz w:val="16"/>
                <w:szCs w:val="16"/>
              </w:rPr>
              <w:t>Tomáš Kopečný – TOPART MEDIA</w:t>
            </w:r>
          </w:p>
          <w:p w:rsidR="00151295" w:rsidRPr="00151295" w:rsidRDefault="00151295" w:rsidP="00151295">
            <w:pPr>
              <w:pStyle w:val="Zpat"/>
              <w:jc w:val="both"/>
              <w:rPr>
                <w:i/>
                <w:sz w:val="16"/>
                <w:szCs w:val="16"/>
              </w:rPr>
            </w:pPr>
          </w:p>
          <w:p w:rsidR="00151295" w:rsidRDefault="00151295" w:rsidP="00151295">
            <w:pPr>
              <w:pStyle w:val="Zpat"/>
              <w:spacing w:before="60"/>
              <w:jc w:val="both"/>
              <w:rPr>
                <w:b/>
                <w:sz w:val="16"/>
                <w:szCs w:val="16"/>
              </w:rPr>
            </w:pPr>
            <w:r w:rsidRPr="00151295">
              <w:rPr>
                <w:b/>
                <w:sz w:val="16"/>
                <w:szCs w:val="16"/>
              </w:rPr>
              <w:t>Tomáš Kopečný</w:t>
            </w:r>
          </w:p>
          <w:p w:rsidR="00151295" w:rsidRPr="00151295" w:rsidRDefault="00151295" w:rsidP="00151295">
            <w:pPr>
              <w:pStyle w:val="Zpat"/>
              <w:spacing w:before="60"/>
              <w:jc w:val="both"/>
              <w:rPr>
                <w:i/>
                <w:sz w:val="16"/>
                <w:szCs w:val="16"/>
              </w:rPr>
            </w:pPr>
            <w:r>
              <w:rPr>
                <w:i/>
                <w:sz w:val="16"/>
                <w:szCs w:val="16"/>
              </w:rPr>
              <w:t>tiskový servis Jana Sterna</w:t>
            </w:r>
          </w:p>
          <w:p w:rsidR="00151295" w:rsidRDefault="00151295" w:rsidP="00151295">
            <w:pPr>
              <w:pStyle w:val="Zpat"/>
              <w:spacing w:before="60"/>
              <w:jc w:val="both"/>
              <w:rPr>
                <w:sz w:val="16"/>
                <w:szCs w:val="16"/>
              </w:rPr>
            </w:pPr>
          </w:p>
          <w:p w:rsidR="00151295" w:rsidRPr="00151295" w:rsidRDefault="00151295" w:rsidP="00151295">
            <w:pPr>
              <w:pStyle w:val="Zpat"/>
              <w:spacing w:before="60"/>
              <w:jc w:val="both"/>
              <w:rPr>
                <w:sz w:val="16"/>
                <w:szCs w:val="16"/>
              </w:rPr>
            </w:pPr>
            <w:r w:rsidRPr="00151295">
              <w:rPr>
                <w:sz w:val="16"/>
                <w:szCs w:val="16"/>
              </w:rPr>
              <w:t xml:space="preserve">E-mail: </w:t>
            </w:r>
            <w:hyperlink r:id="rId5" w:history="1">
              <w:r w:rsidRPr="005B455B">
                <w:rPr>
                  <w:rStyle w:val="Hypertextovodkaz"/>
                  <w:sz w:val="16"/>
                  <w:szCs w:val="16"/>
                </w:rPr>
                <w:t>tomas@kopecnypr.cz</w:t>
              </w:r>
            </w:hyperlink>
            <w:r>
              <w:rPr>
                <w:sz w:val="16"/>
                <w:szCs w:val="16"/>
              </w:rPr>
              <w:t xml:space="preserve"> </w:t>
            </w:r>
          </w:p>
          <w:p w:rsidR="00151295" w:rsidRPr="00151295" w:rsidRDefault="00151295" w:rsidP="00151295">
            <w:pPr>
              <w:pStyle w:val="Zpat"/>
              <w:spacing w:before="60"/>
              <w:jc w:val="both"/>
              <w:rPr>
                <w:sz w:val="16"/>
                <w:szCs w:val="16"/>
              </w:rPr>
            </w:pPr>
            <w:r w:rsidRPr="00151295">
              <w:rPr>
                <w:sz w:val="16"/>
                <w:szCs w:val="16"/>
              </w:rPr>
              <w:t>Telefon: +420 603 238 221</w:t>
            </w:r>
          </w:p>
          <w:p w:rsidR="00151295" w:rsidRPr="00151295" w:rsidRDefault="00151295" w:rsidP="00151295">
            <w:pPr>
              <w:pStyle w:val="Zpat"/>
              <w:spacing w:before="60"/>
              <w:jc w:val="both"/>
              <w:rPr>
                <w:sz w:val="16"/>
                <w:szCs w:val="16"/>
              </w:rPr>
            </w:pPr>
          </w:p>
        </w:tc>
        <w:tc>
          <w:tcPr>
            <w:tcW w:w="2312" w:type="pct"/>
            <w:vMerge w:val="restart"/>
            <w:shd w:val="clear" w:color="auto" w:fill="auto"/>
          </w:tcPr>
          <w:p w:rsidR="00151295" w:rsidRPr="00151295" w:rsidRDefault="00151295" w:rsidP="00151295">
            <w:pPr>
              <w:pStyle w:val="Zpat"/>
              <w:jc w:val="both"/>
              <w:rPr>
                <w:b/>
                <w:i/>
                <w:sz w:val="16"/>
                <w:szCs w:val="16"/>
                <w:u w:val="single"/>
              </w:rPr>
            </w:pPr>
            <w:r w:rsidRPr="00151295">
              <w:rPr>
                <w:b/>
                <w:i/>
                <w:sz w:val="16"/>
                <w:szCs w:val="16"/>
                <w:u w:val="single"/>
              </w:rPr>
              <w:t>Kontakt na vydavatele</w:t>
            </w:r>
          </w:p>
          <w:p w:rsidR="00151295" w:rsidRPr="00151295" w:rsidRDefault="00151295" w:rsidP="00151295">
            <w:pPr>
              <w:pStyle w:val="Zpat"/>
              <w:jc w:val="both"/>
              <w:rPr>
                <w:b/>
                <w:sz w:val="16"/>
                <w:szCs w:val="16"/>
              </w:rPr>
            </w:pPr>
          </w:p>
          <w:p w:rsidR="00151295" w:rsidRPr="00151295" w:rsidRDefault="00151295" w:rsidP="00151295">
            <w:pPr>
              <w:pStyle w:val="Zpat"/>
              <w:jc w:val="both"/>
              <w:rPr>
                <w:b/>
                <w:sz w:val="16"/>
                <w:szCs w:val="16"/>
              </w:rPr>
            </w:pPr>
            <w:r>
              <w:rPr>
                <w:b/>
                <w:sz w:val="16"/>
                <w:szCs w:val="16"/>
              </w:rPr>
              <w:t xml:space="preserve">Nový </w:t>
            </w:r>
            <w:proofErr w:type="gramStart"/>
            <w:r>
              <w:rPr>
                <w:b/>
                <w:sz w:val="16"/>
                <w:szCs w:val="16"/>
              </w:rPr>
              <w:t>Prostor, z.</w:t>
            </w:r>
            <w:proofErr w:type="spellStart"/>
            <w:r w:rsidRPr="00151295">
              <w:rPr>
                <w:b/>
                <w:sz w:val="16"/>
                <w:szCs w:val="16"/>
              </w:rPr>
              <w:t>ú</w:t>
            </w:r>
            <w:proofErr w:type="spellEnd"/>
            <w:r w:rsidRPr="00151295">
              <w:rPr>
                <w:b/>
                <w:sz w:val="16"/>
                <w:szCs w:val="16"/>
              </w:rPr>
              <w:t>.</w:t>
            </w:r>
            <w:proofErr w:type="gramEnd"/>
          </w:p>
          <w:p w:rsidR="00151295" w:rsidRPr="00151295" w:rsidRDefault="00151295" w:rsidP="00151295">
            <w:pPr>
              <w:pStyle w:val="Zpat"/>
              <w:jc w:val="both"/>
              <w:rPr>
                <w:b/>
                <w:sz w:val="16"/>
                <w:szCs w:val="16"/>
              </w:rPr>
            </w:pPr>
          </w:p>
          <w:p w:rsidR="00151295" w:rsidRPr="00151295" w:rsidRDefault="00151295" w:rsidP="00151295">
            <w:pPr>
              <w:pStyle w:val="Zpat"/>
              <w:jc w:val="both"/>
              <w:rPr>
                <w:sz w:val="16"/>
                <w:szCs w:val="16"/>
              </w:rPr>
            </w:pPr>
            <w:r w:rsidRPr="00151295">
              <w:rPr>
                <w:b/>
                <w:sz w:val="16"/>
                <w:szCs w:val="16"/>
              </w:rPr>
              <w:t>Dagmar Kocmánková, ředitelka</w:t>
            </w:r>
          </w:p>
          <w:p w:rsidR="00151295" w:rsidRPr="00151295" w:rsidRDefault="00151295" w:rsidP="00151295">
            <w:pPr>
              <w:pStyle w:val="Zpat"/>
              <w:spacing w:before="60"/>
              <w:jc w:val="both"/>
              <w:rPr>
                <w:sz w:val="16"/>
                <w:szCs w:val="16"/>
              </w:rPr>
            </w:pPr>
          </w:p>
          <w:p w:rsidR="00151295" w:rsidRPr="00151295" w:rsidRDefault="00D7416C" w:rsidP="00151295">
            <w:pPr>
              <w:pStyle w:val="Zpat"/>
              <w:spacing w:before="60"/>
              <w:jc w:val="both"/>
              <w:rPr>
                <w:sz w:val="16"/>
                <w:szCs w:val="16"/>
              </w:rPr>
            </w:pPr>
            <w:hyperlink r:id="rId6" w:history="1">
              <w:r w:rsidR="00151295" w:rsidRPr="00151295">
                <w:rPr>
                  <w:sz w:val="16"/>
                  <w:szCs w:val="16"/>
                </w:rPr>
                <w:t>Řeznická 14, 110 00 Praha 1</w:t>
              </w:r>
            </w:hyperlink>
          </w:p>
          <w:p w:rsidR="00151295" w:rsidRPr="00151295" w:rsidRDefault="00151295" w:rsidP="00151295">
            <w:pPr>
              <w:pStyle w:val="Zpat"/>
              <w:spacing w:before="60"/>
              <w:jc w:val="both"/>
              <w:rPr>
                <w:sz w:val="16"/>
                <w:szCs w:val="16"/>
              </w:rPr>
            </w:pPr>
            <w:r w:rsidRPr="00151295">
              <w:rPr>
                <w:sz w:val="16"/>
                <w:szCs w:val="16"/>
              </w:rPr>
              <w:t xml:space="preserve">Email: </w:t>
            </w:r>
            <w:hyperlink r:id="rId7" w:history="1">
              <w:r w:rsidRPr="00151295">
                <w:rPr>
                  <w:rStyle w:val="Hypertextovodkaz"/>
                  <w:sz w:val="16"/>
                  <w:szCs w:val="16"/>
                </w:rPr>
                <w:t>projekt@novyprostor.cz</w:t>
              </w:r>
            </w:hyperlink>
          </w:p>
          <w:p w:rsidR="00151295" w:rsidRPr="00151295" w:rsidRDefault="00151295" w:rsidP="00151295">
            <w:pPr>
              <w:pStyle w:val="Zpat"/>
              <w:spacing w:before="60"/>
              <w:jc w:val="both"/>
              <w:rPr>
                <w:b/>
                <w:sz w:val="16"/>
                <w:szCs w:val="16"/>
              </w:rPr>
            </w:pPr>
            <w:proofErr w:type="spellStart"/>
            <w:r w:rsidRPr="00151295">
              <w:rPr>
                <w:sz w:val="16"/>
                <w:szCs w:val="16"/>
              </w:rPr>
              <w:t>TeI</w:t>
            </w:r>
            <w:proofErr w:type="spellEnd"/>
            <w:r w:rsidRPr="00151295">
              <w:rPr>
                <w:sz w:val="16"/>
                <w:szCs w:val="16"/>
              </w:rPr>
              <w:t>: +420 222 233 309</w:t>
            </w:r>
            <w:hyperlink r:id="rId8" w:history="1"/>
          </w:p>
        </w:tc>
      </w:tr>
      <w:tr w:rsidR="00151295" w:rsidRPr="007F1146" w:rsidTr="00151295">
        <w:trPr>
          <w:trHeight w:val="373"/>
        </w:trPr>
        <w:tc>
          <w:tcPr>
            <w:tcW w:w="2688" w:type="pct"/>
            <w:vMerge/>
            <w:shd w:val="clear" w:color="auto" w:fill="auto"/>
          </w:tcPr>
          <w:p w:rsidR="00151295" w:rsidRPr="007F1146" w:rsidRDefault="00151295" w:rsidP="003E248E">
            <w:pPr>
              <w:pStyle w:val="Zpat"/>
              <w:rPr>
                <w:b/>
                <w:sz w:val="20"/>
              </w:rPr>
            </w:pPr>
          </w:p>
        </w:tc>
        <w:tc>
          <w:tcPr>
            <w:tcW w:w="2312" w:type="pct"/>
            <w:vMerge/>
            <w:shd w:val="clear" w:color="auto" w:fill="auto"/>
          </w:tcPr>
          <w:p w:rsidR="00151295" w:rsidRPr="007F1146" w:rsidRDefault="00151295" w:rsidP="003E248E">
            <w:pPr>
              <w:pStyle w:val="Zpat"/>
              <w:rPr>
                <w:sz w:val="20"/>
              </w:rPr>
            </w:pPr>
          </w:p>
        </w:tc>
      </w:tr>
    </w:tbl>
    <w:p w:rsidR="00E5194A" w:rsidRPr="00E5194A" w:rsidRDefault="00E5194A" w:rsidP="00E5194A">
      <w:pPr>
        <w:widowControl w:val="0"/>
        <w:autoSpaceDE w:val="0"/>
        <w:autoSpaceDN w:val="0"/>
        <w:adjustRightInd w:val="0"/>
        <w:spacing w:after="200" w:line="360" w:lineRule="auto"/>
        <w:jc w:val="both"/>
        <w:rPr>
          <w:rFonts w:ascii="Calibri" w:hAnsi="Calibri" w:cs="Calibri"/>
        </w:rPr>
      </w:pPr>
    </w:p>
    <w:p w:rsidR="00E5194A" w:rsidRPr="00E5194A" w:rsidRDefault="00E5194A" w:rsidP="00E5194A">
      <w:pPr>
        <w:widowControl w:val="0"/>
        <w:autoSpaceDE w:val="0"/>
        <w:autoSpaceDN w:val="0"/>
        <w:adjustRightInd w:val="0"/>
        <w:spacing w:after="200" w:line="360" w:lineRule="auto"/>
        <w:jc w:val="both"/>
        <w:rPr>
          <w:rFonts w:ascii="Calibri" w:hAnsi="Calibri" w:cs="Calibri"/>
        </w:rPr>
      </w:pPr>
    </w:p>
    <w:p w:rsidR="00E5194A" w:rsidRPr="00E5194A" w:rsidRDefault="00E5194A" w:rsidP="00E5194A">
      <w:pPr>
        <w:widowControl w:val="0"/>
        <w:autoSpaceDE w:val="0"/>
        <w:autoSpaceDN w:val="0"/>
        <w:adjustRightInd w:val="0"/>
        <w:spacing w:after="200" w:line="360" w:lineRule="auto"/>
        <w:jc w:val="both"/>
        <w:rPr>
          <w:rFonts w:ascii="Calibri" w:hAnsi="Calibri" w:cs="Calibri"/>
        </w:rPr>
      </w:pPr>
      <w:r w:rsidRPr="00E5194A">
        <w:rPr>
          <w:rFonts w:ascii="Calibri" w:hAnsi="Calibri" w:cs="Calibri"/>
        </w:rPr>
        <w:t xml:space="preserve">  </w:t>
      </w:r>
    </w:p>
    <w:p w:rsidR="004F0042" w:rsidRPr="00E5194A" w:rsidRDefault="004F0042" w:rsidP="00E5194A">
      <w:pPr>
        <w:spacing w:line="360" w:lineRule="auto"/>
        <w:jc w:val="both"/>
      </w:pPr>
    </w:p>
    <w:sectPr w:rsidR="004F0042" w:rsidRPr="00E5194A" w:rsidSect="00D7416C">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194A"/>
    <w:rsid w:val="00151295"/>
    <w:rsid w:val="001D45DE"/>
    <w:rsid w:val="0040792D"/>
    <w:rsid w:val="004F0042"/>
    <w:rsid w:val="00774887"/>
    <w:rsid w:val="00CF7540"/>
    <w:rsid w:val="00D7416C"/>
    <w:rsid w:val="00E5194A"/>
    <w:rsid w:val="00E71B8A"/>
    <w:rsid w:val="00EA79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194A"/>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51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194A"/>
    <w:rPr>
      <w:rFonts w:asciiTheme="majorHAnsi" w:eastAsiaTheme="majorEastAsia" w:hAnsiTheme="majorHAnsi" w:cstheme="majorBidi"/>
      <w:spacing w:val="-10"/>
      <w:kern w:val="28"/>
      <w:sz w:val="56"/>
      <w:szCs w:val="56"/>
      <w:lang w:eastAsia="cs-CZ"/>
    </w:rPr>
  </w:style>
  <w:style w:type="paragraph" w:styleId="Zpat">
    <w:name w:val="footer"/>
    <w:basedOn w:val="Normln"/>
    <w:link w:val="ZpatChar"/>
    <w:uiPriority w:val="99"/>
    <w:unhideWhenUsed/>
    <w:rsid w:val="00E5194A"/>
    <w:pPr>
      <w:tabs>
        <w:tab w:val="center" w:pos="4536"/>
        <w:tab w:val="right" w:pos="9072"/>
      </w:tabs>
      <w:spacing w:after="0" w:line="240" w:lineRule="auto"/>
    </w:pPr>
    <w:rPr>
      <w:rFonts w:ascii="Trebuchet MS" w:eastAsia="Trebuchet MS" w:hAnsi="Trebuchet MS" w:cs="Times New Roman"/>
      <w:lang w:eastAsia="en-US"/>
    </w:rPr>
  </w:style>
  <w:style w:type="character" w:customStyle="1" w:styleId="ZpatChar">
    <w:name w:val="Zápatí Char"/>
    <w:basedOn w:val="Standardnpsmoodstavce"/>
    <w:link w:val="Zpat"/>
    <w:uiPriority w:val="99"/>
    <w:rsid w:val="00E5194A"/>
    <w:rPr>
      <w:rFonts w:ascii="Trebuchet MS" w:eastAsia="Trebuchet MS" w:hAnsi="Trebuchet MS" w:cs="Times New Roman"/>
    </w:rPr>
  </w:style>
  <w:style w:type="character" w:styleId="Hypertextovodkaz">
    <w:name w:val="Hyperlink"/>
    <w:basedOn w:val="Standardnpsmoodstavce"/>
    <w:uiPriority w:val="99"/>
    <w:unhideWhenUsed/>
    <w:rsid w:val="00151295"/>
    <w:rPr>
      <w:color w:val="0563C1" w:themeColor="hyperlink"/>
      <w:u w:val="single"/>
    </w:rPr>
  </w:style>
  <w:style w:type="character" w:customStyle="1" w:styleId="title">
    <w:name w:val="title"/>
    <w:basedOn w:val="Standardnpsmoodstavce"/>
    <w:rsid w:val="00EA79E4"/>
  </w:style>
  <w:style w:type="character" w:customStyle="1" w:styleId="screen-reader-text">
    <w:name w:val="screen-reader-text"/>
    <w:basedOn w:val="Standardnpsmoodstavce"/>
    <w:rsid w:val="00EA79E4"/>
  </w:style>
  <w:style w:type="character" w:styleId="CittHTML">
    <w:name w:val="HTML Cite"/>
    <w:basedOn w:val="Standardnpsmoodstavce"/>
    <w:uiPriority w:val="99"/>
    <w:semiHidden/>
    <w:unhideWhenUsed/>
    <w:rsid w:val="00EA79E4"/>
    <w:rPr>
      <w:i/>
      <w:iCs/>
    </w:rPr>
  </w:style>
</w:styles>
</file>

<file path=word/webSettings.xml><?xml version="1.0" encoding="utf-8"?>
<w:webSettings xmlns:r="http://schemas.openxmlformats.org/officeDocument/2006/relationships" xmlns:w="http://schemas.openxmlformats.org/wordprocessingml/2006/main">
  <w:divs>
    <w:div w:id="929048440">
      <w:bodyDiv w:val="1"/>
      <w:marLeft w:val="0"/>
      <w:marRight w:val="0"/>
      <w:marTop w:val="0"/>
      <w:marBottom w:val="0"/>
      <w:divBdr>
        <w:top w:val="none" w:sz="0" w:space="0" w:color="auto"/>
        <w:left w:val="none" w:sz="0" w:space="0" w:color="auto"/>
        <w:bottom w:val="none" w:sz="0" w:space="0" w:color="auto"/>
        <w:right w:val="none" w:sz="0" w:space="0" w:color="auto"/>
      </w:divBdr>
      <w:divsChild>
        <w:div w:id="2088765965">
          <w:marLeft w:val="0"/>
          <w:marRight w:val="0"/>
          <w:marTop w:val="0"/>
          <w:marBottom w:val="0"/>
          <w:divBdr>
            <w:top w:val="none" w:sz="0" w:space="0" w:color="auto"/>
            <w:left w:val="none" w:sz="0" w:space="0" w:color="auto"/>
            <w:bottom w:val="none" w:sz="0" w:space="0" w:color="auto"/>
            <w:right w:val="none" w:sz="0" w:space="0" w:color="auto"/>
          </w:divBdr>
        </w:div>
        <w:div w:id="21748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Opera.cz" TargetMode="External"/><Relationship Id="rId3" Type="http://schemas.openxmlformats.org/officeDocument/2006/relationships/webSettings" Target="webSettings.xml"/><Relationship Id="rId7" Type="http://schemas.openxmlformats.org/officeDocument/2006/relationships/hyperlink" Target="mailto:projekt@novyprosto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ckOpera@email.cz" TargetMode="External"/><Relationship Id="rId5" Type="http://schemas.openxmlformats.org/officeDocument/2006/relationships/hyperlink" Target="mailto:tomas@kopecnypr.cz"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2873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Kopečný</dc:creator>
  <cp:lastModifiedBy>Ludmila Kučerová</cp:lastModifiedBy>
  <cp:revision>2</cp:revision>
  <dcterms:created xsi:type="dcterms:W3CDTF">2016-07-21T08:07:00Z</dcterms:created>
  <dcterms:modified xsi:type="dcterms:W3CDTF">2016-07-21T08:07:00Z</dcterms:modified>
</cp:coreProperties>
</file>