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CC8" w:rsidRPr="00BE4CC8" w:rsidRDefault="00BE4CC8" w:rsidP="00024E05">
      <w:pPr>
        <w:spacing w:after="0" w:line="240" w:lineRule="auto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TISKOVÁ ZPRÁVA</w:t>
      </w:r>
    </w:p>
    <w:p w:rsidR="00BE4CC8" w:rsidRDefault="00BE4CC8" w:rsidP="00024E05">
      <w:pPr>
        <w:spacing w:after="0" w:line="240" w:lineRule="auto"/>
        <w:jc w:val="both"/>
        <w:rPr>
          <w:b/>
          <w:i/>
          <w:color w:val="FF3399"/>
          <w:sz w:val="36"/>
          <w:szCs w:val="36"/>
        </w:rPr>
      </w:pPr>
    </w:p>
    <w:p w:rsidR="00024E05" w:rsidRPr="00BE4CC8" w:rsidRDefault="008C758C" w:rsidP="00024E05">
      <w:pPr>
        <w:spacing w:after="0" w:line="240" w:lineRule="auto"/>
        <w:jc w:val="both"/>
        <w:rPr>
          <w:b/>
          <w:color w:val="FF3399"/>
          <w:sz w:val="36"/>
          <w:szCs w:val="36"/>
        </w:rPr>
      </w:pPr>
      <w:r w:rsidRPr="00BE4CC8">
        <w:rPr>
          <w:b/>
          <w:i/>
          <w:color w:val="FF3399"/>
          <w:sz w:val="36"/>
          <w:szCs w:val="36"/>
        </w:rPr>
        <w:t>Výstava e</w:t>
      </w:r>
      <w:r w:rsidR="00151282" w:rsidRPr="00BE4CC8">
        <w:rPr>
          <w:b/>
          <w:i/>
          <w:color w:val="FF3399"/>
          <w:sz w:val="36"/>
          <w:szCs w:val="36"/>
        </w:rPr>
        <w:t xml:space="preserve">x-IGS </w:t>
      </w:r>
      <w:r w:rsidR="00024E05" w:rsidRPr="00BE4CC8">
        <w:rPr>
          <w:b/>
          <w:color w:val="FF3399"/>
          <w:sz w:val="36"/>
          <w:szCs w:val="36"/>
        </w:rPr>
        <w:t xml:space="preserve"> </w:t>
      </w:r>
    </w:p>
    <w:p w:rsidR="00226D6C" w:rsidRDefault="00024E05" w:rsidP="00024E05">
      <w:pPr>
        <w:spacing w:line="240" w:lineRule="auto"/>
        <w:jc w:val="both"/>
        <w:rPr>
          <w:bCs/>
          <w:color w:val="FF3399"/>
        </w:rPr>
      </w:pPr>
      <w:r w:rsidRPr="00226D6C">
        <w:rPr>
          <w:b/>
          <w:color w:val="FF3399"/>
        </w:rPr>
        <w:t>XII. Mezinárodní sklářské sympozium IGS 2015</w:t>
      </w:r>
      <w:r w:rsidRPr="00226D6C">
        <w:rPr>
          <w:bCs/>
          <w:color w:val="FF3399"/>
        </w:rPr>
        <w:t xml:space="preserve">  </w:t>
      </w:r>
    </w:p>
    <w:p w:rsidR="00D1288F" w:rsidRPr="00D1288F" w:rsidRDefault="009E7F98" w:rsidP="00D1288F">
      <w:pPr>
        <w:spacing w:after="0" w:line="240" w:lineRule="auto"/>
        <w:jc w:val="both"/>
      </w:pPr>
      <w:r>
        <w:rPr>
          <w:b/>
        </w:rPr>
        <w:t xml:space="preserve">30. březen </w:t>
      </w:r>
      <w:r w:rsidR="006C296D">
        <w:rPr>
          <w:b/>
        </w:rPr>
        <w:t xml:space="preserve">2016 </w:t>
      </w:r>
      <w:r>
        <w:rPr>
          <w:b/>
        </w:rPr>
        <w:t>v 18:3</w:t>
      </w:r>
      <w:r w:rsidR="00D1288F" w:rsidRPr="00D1288F">
        <w:rPr>
          <w:b/>
        </w:rPr>
        <w:t>0 hod.</w:t>
      </w:r>
      <w:r w:rsidR="00D1288F" w:rsidRPr="00D1288F">
        <w:t xml:space="preserve"> – slavnostní zahájení</w:t>
      </w:r>
      <w:r w:rsidR="006C296D">
        <w:t xml:space="preserve"> výstavy</w:t>
      </w:r>
    </w:p>
    <w:p w:rsidR="006C296D" w:rsidRDefault="00D1288F" w:rsidP="00D1288F">
      <w:pPr>
        <w:spacing w:after="0" w:line="240" w:lineRule="auto"/>
        <w:jc w:val="both"/>
      </w:pPr>
      <w:r w:rsidRPr="00D1288F">
        <w:rPr>
          <w:b/>
        </w:rPr>
        <w:t>31. březen – 19. červen 2016</w:t>
      </w:r>
      <w:r w:rsidR="006C296D">
        <w:t xml:space="preserve"> -  konání výstavy v Centru</w:t>
      </w:r>
      <w:r w:rsidR="00BE4CC8">
        <w:t xml:space="preserve"> sklářského</w:t>
      </w:r>
      <w:r w:rsidRPr="00D1288F">
        <w:t xml:space="preserve"> umění huť František</w:t>
      </w:r>
      <w:r w:rsidR="00BE4CC8">
        <w:t xml:space="preserve"> v Sázavě, Na </w:t>
      </w:r>
    </w:p>
    <w:p w:rsidR="00D1288F" w:rsidRPr="00D1288F" w:rsidRDefault="006C296D" w:rsidP="00D1288F">
      <w:pPr>
        <w:spacing w:after="0" w:line="240" w:lineRule="auto"/>
        <w:jc w:val="both"/>
      </w:pPr>
      <w:r>
        <w:t xml:space="preserve">                                                         </w:t>
      </w:r>
      <w:proofErr w:type="spellStart"/>
      <w:r w:rsidR="00BE4CC8">
        <w:t>Kácku</w:t>
      </w:r>
      <w:proofErr w:type="spellEnd"/>
      <w:r w:rsidR="00BE4CC8">
        <w:t xml:space="preserve"> 218, </w:t>
      </w:r>
      <w:r w:rsidR="00D1288F" w:rsidRPr="00D1288F">
        <w:t>Sázava</w:t>
      </w:r>
    </w:p>
    <w:p w:rsidR="006C296D" w:rsidRDefault="00BE4CC8" w:rsidP="00BE4CC8">
      <w:pPr>
        <w:suppressAutoHyphens/>
        <w:autoSpaceDN w:val="0"/>
        <w:spacing w:after="0" w:line="240" w:lineRule="auto"/>
        <w:jc w:val="both"/>
        <w:textAlignment w:val="baseline"/>
      </w:pPr>
      <w:proofErr w:type="gramStart"/>
      <w:r>
        <w:rPr>
          <w:b/>
        </w:rPr>
        <w:t>1.</w:t>
      </w:r>
      <w:r w:rsidR="00D1288F" w:rsidRPr="00BE4CC8">
        <w:rPr>
          <w:b/>
        </w:rPr>
        <w:t>duben</w:t>
      </w:r>
      <w:proofErr w:type="gramEnd"/>
      <w:r w:rsidR="00D1288F" w:rsidRPr="00BE4CC8">
        <w:rPr>
          <w:b/>
        </w:rPr>
        <w:t xml:space="preserve"> </w:t>
      </w:r>
      <w:r w:rsidR="006C296D">
        <w:rPr>
          <w:b/>
        </w:rPr>
        <w:t xml:space="preserve">2016 </w:t>
      </w:r>
      <w:r w:rsidR="00D1288F" w:rsidRPr="00BE4CC8">
        <w:rPr>
          <w:b/>
        </w:rPr>
        <w:t>v 10:00</w:t>
      </w:r>
      <w:r w:rsidR="00D1288F" w:rsidRPr="00D1288F">
        <w:t xml:space="preserve"> – Tisková </w:t>
      </w:r>
      <w:r w:rsidR="00CC1506">
        <w:t xml:space="preserve">konference. Mediální centrum ORBIS, </w:t>
      </w:r>
      <w:proofErr w:type="spellStart"/>
      <w:r w:rsidR="00CC1506">
        <w:t>CzechTourism</w:t>
      </w:r>
      <w:proofErr w:type="spellEnd"/>
      <w:r w:rsidR="00CC1506">
        <w:t xml:space="preserve">, </w:t>
      </w:r>
      <w:r>
        <w:t xml:space="preserve">Vinohradská 46, </w:t>
      </w:r>
    </w:p>
    <w:p w:rsidR="00D1288F" w:rsidRPr="00D1288F" w:rsidRDefault="006C296D" w:rsidP="00BE4CC8">
      <w:pPr>
        <w:suppressAutoHyphens/>
        <w:autoSpaceDN w:val="0"/>
        <w:spacing w:after="0" w:line="240" w:lineRule="auto"/>
        <w:jc w:val="both"/>
        <w:textAlignment w:val="baseline"/>
      </w:pPr>
      <w:r>
        <w:t xml:space="preserve">                                                         </w:t>
      </w:r>
      <w:bookmarkStart w:id="0" w:name="_GoBack"/>
      <w:bookmarkEnd w:id="0"/>
      <w:r w:rsidR="00CC1506">
        <w:t>Praha</w:t>
      </w:r>
    </w:p>
    <w:p w:rsidR="00D1288F" w:rsidRPr="00D1288F" w:rsidRDefault="00D1288F" w:rsidP="00D1288F">
      <w:pPr>
        <w:spacing w:after="0" w:line="240" w:lineRule="auto"/>
        <w:jc w:val="both"/>
        <w:rPr>
          <w:b/>
        </w:rPr>
      </w:pPr>
    </w:p>
    <w:p w:rsidR="00D1288F" w:rsidRPr="00D1288F" w:rsidRDefault="00D1288F" w:rsidP="00D1288F">
      <w:pPr>
        <w:spacing w:after="0" w:line="240" w:lineRule="auto"/>
        <w:jc w:val="both"/>
      </w:pPr>
      <w:r w:rsidRPr="00D1288F">
        <w:rPr>
          <w:b/>
        </w:rPr>
        <w:t xml:space="preserve">Kurátor výstavy: </w:t>
      </w:r>
      <w:r w:rsidRPr="00D1288F">
        <w:t>Mgr. Milan Hlaveš, Ph.D.</w:t>
      </w:r>
    </w:p>
    <w:p w:rsidR="00D1288F" w:rsidRDefault="00D1288F" w:rsidP="00D1288F">
      <w:pPr>
        <w:spacing w:after="0" w:line="240" w:lineRule="auto"/>
        <w:jc w:val="both"/>
      </w:pPr>
      <w:r w:rsidRPr="00D1288F">
        <w:rPr>
          <w:b/>
        </w:rPr>
        <w:t xml:space="preserve">Architekt výstavy: </w:t>
      </w:r>
      <w:proofErr w:type="spellStart"/>
      <w:r w:rsidRPr="00D1288F">
        <w:t>MgA</w:t>
      </w:r>
      <w:proofErr w:type="spellEnd"/>
      <w:r w:rsidRPr="00D1288F">
        <w:t>. Adam Šimeček</w:t>
      </w:r>
    </w:p>
    <w:p w:rsidR="00D1288F" w:rsidRDefault="00D1288F" w:rsidP="00D1288F">
      <w:pPr>
        <w:spacing w:after="0" w:line="240" w:lineRule="auto"/>
        <w:jc w:val="both"/>
      </w:pPr>
    </w:p>
    <w:p w:rsidR="00D1288F" w:rsidRPr="00D1288F" w:rsidRDefault="00D1288F" w:rsidP="00D1288F">
      <w:pPr>
        <w:spacing w:after="0" w:line="240" w:lineRule="auto"/>
        <w:jc w:val="both"/>
      </w:pPr>
      <w:r>
        <w:rPr>
          <w:b/>
        </w:rPr>
        <w:t>Pořadatel</w:t>
      </w:r>
      <w:r w:rsidRPr="00D1288F">
        <w:rPr>
          <w:b/>
        </w:rPr>
        <w:t xml:space="preserve"> výstavy</w:t>
      </w:r>
      <w:r>
        <w:rPr>
          <w:b/>
        </w:rPr>
        <w:t xml:space="preserve">: </w:t>
      </w:r>
      <w:r>
        <w:t>CESTY SKLA, o.p.s.</w:t>
      </w:r>
    </w:p>
    <w:p w:rsidR="00D1288F" w:rsidRDefault="00D1288F" w:rsidP="00D1288F">
      <w:pPr>
        <w:spacing w:after="0" w:line="240" w:lineRule="auto"/>
        <w:jc w:val="both"/>
        <w:rPr>
          <w:b/>
        </w:rPr>
      </w:pPr>
    </w:p>
    <w:p w:rsidR="00422D7F" w:rsidRDefault="00422D7F" w:rsidP="00D1288F">
      <w:pPr>
        <w:spacing w:after="0" w:line="240" w:lineRule="auto"/>
        <w:jc w:val="both"/>
        <w:rPr>
          <w:b/>
        </w:rPr>
      </w:pPr>
    </w:p>
    <w:p w:rsidR="00422D7F" w:rsidRDefault="00422D7F" w:rsidP="00D1288F">
      <w:pPr>
        <w:spacing w:after="0" w:line="240" w:lineRule="auto"/>
        <w:jc w:val="both"/>
        <w:rPr>
          <w:b/>
        </w:rPr>
      </w:pPr>
    </w:p>
    <w:p w:rsidR="00BE4CC8" w:rsidRDefault="00BE4CC8" w:rsidP="00D1288F">
      <w:pPr>
        <w:spacing w:after="0" w:line="240" w:lineRule="auto"/>
        <w:jc w:val="both"/>
        <w:rPr>
          <w:b/>
        </w:rPr>
      </w:pPr>
      <w:r>
        <w:rPr>
          <w:b/>
        </w:rPr>
        <w:t xml:space="preserve">Oficiální záštitu </w:t>
      </w:r>
      <w:r w:rsidR="00422D7F">
        <w:rPr>
          <w:b/>
        </w:rPr>
        <w:t xml:space="preserve">nad výstavou </w:t>
      </w:r>
      <w:r>
        <w:rPr>
          <w:b/>
        </w:rPr>
        <w:t>převzal hejtman Středočeského kraje Ing. Miloš Petera</w:t>
      </w:r>
    </w:p>
    <w:p w:rsidR="00BE4CC8" w:rsidRPr="00D1288F" w:rsidRDefault="00BE4CC8" w:rsidP="00D1288F">
      <w:pPr>
        <w:spacing w:after="0" w:line="240" w:lineRule="auto"/>
        <w:jc w:val="both"/>
        <w:rPr>
          <w:b/>
        </w:rPr>
      </w:pPr>
    </w:p>
    <w:p w:rsidR="00D1288F" w:rsidRPr="00D1288F" w:rsidRDefault="00BE4CC8" w:rsidP="00D1288F">
      <w:pPr>
        <w:spacing w:after="0" w:line="240" w:lineRule="auto"/>
        <w:jc w:val="both"/>
        <w:rPr>
          <w:b/>
        </w:rPr>
      </w:pPr>
      <w:r>
        <w:rPr>
          <w:b/>
        </w:rPr>
        <w:t>Hlavní p</w:t>
      </w:r>
      <w:r w:rsidR="00D1288F" w:rsidRPr="00D1288F">
        <w:rPr>
          <w:b/>
        </w:rPr>
        <w:t>artneři výstavy:</w:t>
      </w:r>
    </w:p>
    <w:p w:rsidR="00D1288F" w:rsidRDefault="00D1288F" w:rsidP="00D1288F">
      <w:pPr>
        <w:pStyle w:val="Odstavecseseznamem"/>
        <w:numPr>
          <w:ilvl w:val="0"/>
          <w:numId w:val="37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D1288F">
        <w:t xml:space="preserve">Nadace Josefa </w:t>
      </w:r>
      <w:proofErr w:type="spellStart"/>
      <w:r w:rsidRPr="00D1288F">
        <w:t>Viewegha</w:t>
      </w:r>
      <w:proofErr w:type="spellEnd"/>
      <w:r w:rsidRPr="00D1288F">
        <w:t xml:space="preserve"> sklářská huť František</w:t>
      </w:r>
    </w:p>
    <w:p w:rsidR="00BE4CC8" w:rsidRPr="00D1288F" w:rsidRDefault="00BE4CC8" w:rsidP="00D1288F">
      <w:pPr>
        <w:pStyle w:val="Odstavecseseznamem"/>
        <w:numPr>
          <w:ilvl w:val="0"/>
          <w:numId w:val="37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>
        <w:t>Středočeský kraj</w:t>
      </w:r>
    </w:p>
    <w:p w:rsidR="00D1288F" w:rsidRPr="00D1288F" w:rsidRDefault="00D1288F" w:rsidP="00D1288F">
      <w:pPr>
        <w:pStyle w:val="Odstavecseseznamem"/>
        <w:numPr>
          <w:ilvl w:val="0"/>
          <w:numId w:val="37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D1288F">
        <w:t xml:space="preserve">Uměleckoprůmyslové museum v Praze </w:t>
      </w:r>
    </w:p>
    <w:p w:rsidR="00D1288F" w:rsidRPr="00D1288F" w:rsidRDefault="00D1288F" w:rsidP="00D1288F">
      <w:pPr>
        <w:pStyle w:val="Odstavecseseznamem"/>
        <w:numPr>
          <w:ilvl w:val="0"/>
          <w:numId w:val="37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D1288F">
        <w:t xml:space="preserve">Město Sázava </w:t>
      </w:r>
    </w:p>
    <w:p w:rsidR="00D1288F" w:rsidRDefault="00D1288F" w:rsidP="00D1288F">
      <w:pPr>
        <w:pStyle w:val="Odstavecseseznamem"/>
        <w:numPr>
          <w:ilvl w:val="0"/>
          <w:numId w:val="37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D1288F">
        <w:t>Město Nový Bor</w:t>
      </w:r>
    </w:p>
    <w:p w:rsidR="00BE4CC8" w:rsidRPr="00D1288F" w:rsidRDefault="00BE4CC8" w:rsidP="00D1288F">
      <w:pPr>
        <w:pStyle w:val="Odstavecseseznamem"/>
        <w:numPr>
          <w:ilvl w:val="0"/>
          <w:numId w:val="37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>
        <w:t xml:space="preserve">Povodí Vltavy, </w:t>
      </w:r>
      <w:proofErr w:type="spellStart"/>
      <w:proofErr w:type="gramStart"/>
      <w:r>
        <w:t>s.p</w:t>
      </w:r>
      <w:proofErr w:type="spellEnd"/>
      <w:r>
        <w:t>.</w:t>
      </w:r>
      <w:proofErr w:type="gramEnd"/>
    </w:p>
    <w:p w:rsidR="00D1288F" w:rsidRDefault="00D1288F" w:rsidP="00D1288F">
      <w:pPr>
        <w:pStyle w:val="Odstavecseseznamem"/>
        <w:numPr>
          <w:ilvl w:val="0"/>
          <w:numId w:val="37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D1288F">
        <w:t>Sklářské muzeum Nový Bor</w:t>
      </w:r>
    </w:p>
    <w:p w:rsidR="00BE4CC8" w:rsidRPr="00BE4CC8" w:rsidRDefault="00BE4CC8" w:rsidP="00BE4CC8">
      <w:pPr>
        <w:suppressAutoHyphens/>
        <w:autoSpaceDN w:val="0"/>
        <w:spacing w:after="0" w:line="240" w:lineRule="auto"/>
        <w:jc w:val="both"/>
        <w:textAlignment w:val="baseline"/>
        <w:rPr>
          <w:b/>
        </w:rPr>
      </w:pPr>
      <w:r>
        <w:rPr>
          <w:b/>
        </w:rPr>
        <w:t>Partneři výstavy:</w:t>
      </w:r>
    </w:p>
    <w:p w:rsidR="00BE4CC8" w:rsidRPr="00BE4CC8" w:rsidRDefault="00D1288F" w:rsidP="00D1288F">
      <w:pPr>
        <w:pStyle w:val="Odstavecseseznamem"/>
        <w:numPr>
          <w:ilvl w:val="0"/>
          <w:numId w:val="39"/>
        </w:numPr>
        <w:spacing w:after="0" w:line="240" w:lineRule="auto"/>
      </w:pPr>
      <w:r>
        <w:rPr>
          <w:color w:val="000000"/>
        </w:rPr>
        <w:t xml:space="preserve">AJETO GROUP </w:t>
      </w:r>
      <w:proofErr w:type="spellStart"/>
      <w:r>
        <w:rPr>
          <w:color w:val="000000"/>
        </w:rPr>
        <w:t>Lindava</w:t>
      </w:r>
      <w:proofErr w:type="spellEnd"/>
      <w:r>
        <w:rPr>
          <w:color w:val="000000"/>
        </w:rPr>
        <w:t xml:space="preserve"> &amp; Nový Bor</w:t>
      </w:r>
    </w:p>
    <w:p w:rsidR="00D1288F" w:rsidRPr="00BE4CC8" w:rsidRDefault="00BE4CC8" w:rsidP="00BE4CC8">
      <w:pPr>
        <w:pStyle w:val="Odstavecseseznamem"/>
        <w:numPr>
          <w:ilvl w:val="0"/>
          <w:numId w:val="39"/>
        </w:numPr>
        <w:spacing w:after="0" w:line="240" w:lineRule="auto"/>
      </w:pPr>
      <w:r>
        <w:rPr>
          <w:color w:val="000000"/>
        </w:rPr>
        <w:t>PRECIOSA Kamenický Šenov</w:t>
      </w:r>
      <w:r w:rsidR="00D1288F" w:rsidRPr="00BE4CC8">
        <w:rPr>
          <w:color w:val="000000"/>
        </w:rPr>
        <w:t xml:space="preserve"> </w:t>
      </w:r>
    </w:p>
    <w:p w:rsidR="00BE4CC8" w:rsidRPr="00D1288F" w:rsidRDefault="00BE4CC8" w:rsidP="00BE4CC8">
      <w:pPr>
        <w:pStyle w:val="Odstavecseseznamem"/>
        <w:numPr>
          <w:ilvl w:val="0"/>
          <w:numId w:val="39"/>
        </w:numPr>
        <w:spacing w:after="0" w:line="240" w:lineRule="auto"/>
      </w:pPr>
      <w:r>
        <w:rPr>
          <w:color w:val="000000"/>
        </w:rPr>
        <w:t>KOLEKTIV ATELIERS Nový Bor</w:t>
      </w:r>
    </w:p>
    <w:p w:rsidR="00BE4CC8" w:rsidRPr="00D1288F" w:rsidRDefault="00BE4CC8" w:rsidP="00BE4CC8">
      <w:pPr>
        <w:pStyle w:val="Odstavecseseznamem"/>
        <w:numPr>
          <w:ilvl w:val="0"/>
          <w:numId w:val="39"/>
        </w:numPr>
        <w:spacing w:after="0" w:line="240" w:lineRule="auto"/>
      </w:pPr>
      <w:r w:rsidRPr="00D1288F">
        <w:rPr>
          <w:color w:val="000000"/>
        </w:rPr>
        <w:t xml:space="preserve">JIŘÍ PAČINEK </w:t>
      </w:r>
      <w:proofErr w:type="spellStart"/>
      <w:r w:rsidRPr="00D1288F">
        <w:rPr>
          <w:color w:val="000000"/>
        </w:rPr>
        <w:t>Lindava</w:t>
      </w:r>
      <w:proofErr w:type="spellEnd"/>
      <w:r w:rsidRPr="00D1288F">
        <w:rPr>
          <w:color w:val="000000"/>
        </w:rPr>
        <w:t xml:space="preserve"> a Kunrat</w:t>
      </w:r>
      <w:r>
        <w:rPr>
          <w:color w:val="000000"/>
        </w:rPr>
        <w:t>ice u Cvikova</w:t>
      </w:r>
    </w:p>
    <w:p w:rsidR="00BE4CC8" w:rsidRPr="00D1288F" w:rsidRDefault="00BE4CC8" w:rsidP="00BE4CC8">
      <w:pPr>
        <w:pStyle w:val="Odstavecseseznamem"/>
        <w:numPr>
          <w:ilvl w:val="0"/>
          <w:numId w:val="39"/>
        </w:numPr>
        <w:spacing w:after="0" w:line="240" w:lineRule="auto"/>
      </w:pPr>
      <w:r>
        <w:rPr>
          <w:color w:val="000000"/>
        </w:rPr>
        <w:t>SKLÁRNA SLAVIA Nový Bor</w:t>
      </w:r>
    </w:p>
    <w:p w:rsidR="00BE4CC8" w:rsidRPr="00D1288F" w:rsidRDefault="00BE4CC8" w:rsidP="00BE4CC8">
      <w:pPr>
        <w:pStyle w:val="Odstavecseseznamem"/>
        <w:numPr>
          <w:ilvl w:val="0"/>
          <w:numId w:val="39"/>
        </w:numPr>
        <w:spacing w:after="0" w:line="240" w:lineRule="auto"/>
      </w:pPr>
      <w:r>
        <w:rPr>
          <w:color w:val="000000"/>
        </w:rPr>
        <w:t>TGK Skalice u České Lípy</w:t>
      </w:r>
    </w:p>
    <w:p w:rsidR="00D1288F" w:rsidRPr="00D1288F" w:rsidRDefault="00D1288F" w:rsidP="00D1288F">
      <w:pPr>
        <w:pStyle w:val="Odstavecseseznamem"/>
        <w:numPr>
          <w:ilvl w:val="0"/>
          <w:numId w:val="39"/>
        </w:numPr>
        <w:spacing w:after="0" w:line="240" w:lineRule="auto"/>
      </w:pPr>
      <w:r>
        <w:rPr>
          <w:color w:val="000000"/>
        </w:rPr>
        <w:t>AVE CLARA Polevsko</w:t>
      </w:r>
      <w:r w:rsidRPr="00D1288F">
        <w:rPr>
          <w:color w:val="000000"/>
        </w:rPr>
        <w:t xml:space="preserve"> </w:t>
      </w:r>
    </w:p>
    <w:p w:rsidR="00D1288F" w:rsidRPr="00BE4CC8" w:rsidRDefault="00D1288F" w:rsidP="00D1288F">
      <w:pPr>
        <w:pStyle w:val="Odstavecseseznamem"/>
        <w:numPr>
          <w:ilvl w:val="0"/>
          <w:numId w:val="39"/>
        </w:numPr>
        <w:spacing w:after="0" w:line="240" w:lineRule="auto"/>
      </w:pPr>
      <w:r>
        <w:rPr>
          <w:color w:val="000000"/>
        </w:rPr>
        <w:t>CRYSTALEX CZ Nový Bor</w:t>
      </w:r>
    </w:p>
    <w:p w:rsidR="00BE4CC8" w:rsidRPr="00BE4CC8" w:rsidRDefault="00BE4CC8" w:rsidP="00BE4CC8">
      <w:pPr>
        <w:numPr>
          <w:ilvl w:val="0"/>
          <w:numId w:val="39"/>
        </w:numPr>
        <w:spacing w:before="100" w:beforeAutospacing="1" w:after="100" w:afterAutospacing="1" w:line="281" w:lineRule="atLeast"/>
        <w:jc w:val="both"/>
        <w:rPr>
          <w:color w:val="000000"/>
          <w:lang w:eastAsia="cs-CZ"/>
        </w:rPr>
      </w:pPr>
      <w:r>
        <w:rPr>
          <w:color w:val="000000"/>
          <w:lang w:eastAsia="cs-CZ"/>
        </w:rPr>
        <w:t>SKLÁŘSKÁ ŠKOLA Nový Bor</w:t>
      </w:r>
    </w:p>
    <w:p w:rsidR="00BE4CC8" w:rsidRDefault="00BE4CC8" w:rsidP="00BE4CC8">
      <w:pPr>
        <w:pStyle w:val="Odstavecseseznamem"/>
        <w:numPr>
          <w:ilvl w:val="0"/>
          <w:numId w:val="39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D1288F">
        <w:t>Posázaví, o.p.s.</w:t>
      </w:r>
    </w:p>
    <w:p w:rsidR="00422D7F" w:rsidRPr="00D1288F" w:rsidRDefault="00422D7F" w:rsidP="00BE4CC8">
      <w:pPr>
        <w:pStyle w:val="Odstavecseseznamem"/>
        <w:numPr>
          <w:ilvl w:val="0"/>
          <w:numId w:val="39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>
        <w:t>Sklář a keramik</w:t>
      </w:r>
    </w:p>
    <w:p w:rsidR="00BE4CC8" w:rsidRPr="00D1288F" w:rsidRDefault="00BE4CC8" w:rsidP="00BE4CC8">
      <w:pPr>
        <w:pStyle w:val="Odstavecseseznamem"/>
        <w:spacing w:after="0" w:line="240" w:lineRule="auto"/>
      </w:pPr>
    </w:p>
    <w:p w:rsidR="00D1288F" w:rsidRPr="00D1288F" w:rsidRDefault="00D1288F" w:rsidP="00D1288F">
      <w:pPr>
        <w:pStyle w:val="Odstavecseseznamem"/>
        <w:spacing w:after="0" w:line="240" w:lineRule="auto"/>
      </w:pPr>
    </w:p>
    <w:p w:rsidR="00837094" w:rsidRPr="00837094" w:rsidRDefault="00226D6C" w:rsidP="00226D6C">
      <w:pPr>
        <w:autoSpaceDE w:val="0"/>
        <w:spacing w:after="0" w:line="240" w:lineRule="auto"/>
        <w:rPr>
          <w:rFonts w:cs="LiberationSans-Bold"/>
          <w:b/>
          <w:bCs/>
        </w:rPr>
      </w:pPr>
      <w:r w:rsidRPr="00837094">
        <w:rPr>
          <w:rFonts w:cs="LiberationSans-Bold"/>
          <w:b/>
          <w:bCs/>
        </w:rPr>
        <w:t>Anotace:</w:t>
      </w:r>
    </w:p>
    <w:p w:rsidR="00226D6C" w:rsidRDefault="00C51DE2" w:rsidP="00D1288F">
      <w:pPr>
        <w:autoSpaceDE w:val="0"/>
        <w:spacing w:after="0" w:line="240" w:lineRule="auto"/>
        <w:jc w:val="both"/>
        <w:rPr>
          <w:rFonts w:cs="LiberationSans"/>
        </w:rPr>
      </w:pPr>
      <w:r w:rsidRPr="00837094">
        <w:rPr>
          <w:rFonts w:cs="LiberationSans"/>
        </w:rPr>
        <w:t>Světově u</w:t>
      </w:r>
      <w:r w:rsidR="002B3EF4" w:rsidRPr="00837094">
        <w:rPr>
          <w:rFonts w:cs="LiberationSans"/>
        </w:rPr>
        <w:t xml:space="preserve">nikátní výstava soudobého </w:t>
      </w:r>
      <w:r w:rsidR="006E1344" w:rsidRPr="00837094">
        <w:rPr>
          <w:rFonts w:cs="LiberationSans"/>
        </w:rPr>
        <w:t xml:space="preserve">autorského </w:t>
      </w:r>
      <w:r w:rsidR="002B3EF4" w:rsidRPr="00837094">
        <w:rPr>
          <w:rFonts w:cs="LiberationSans"/>
        </w:rPr>
        <w:t>skla v autentickém prostředí zrekonstruované kulturní památky – sklářské huti František v Sázavě bude jednou z největších výstav</w:t>
      </w:r>
      <w:r w:rsidR="006E1344" w:rsidRPr="00837094">
        <w:rPr>
          <w:rFonts w:cs="LiberationSans"/>
        </w:rPr>
        <w:t>,</w:t>
      </w:r>
      <w:r w:rsidR="002B3EF4" w:rsidRPr="00837094">
        <w:rPr>
          <w:rFonts w:cs="LiberationSans"/>
        </w:rPr>
        <w:t xml:space="preserve"> co do rozsahu i zastoupení </w:t>
      </w:r>
      <w:r w:rsidRPr="00837094">
        <w:rPr>
          <w:rFonts w:cs="LiberationSans"/>
        </w:rPr>
        <w:t xml:space="preserve">umělců </w:t>
      </w:r>
      <w:r w:rsidR="002B3EF4" w:rsidRPr="00837094">
        <w:rPr>
          <w:rFonts w:cs="LiberationSans"/>
        </w:rPr>
        <w:t xml:space="preserve">ve světě. Představeno bude okolo 200 děl, které vznikaly pod rukama špiček světové umělecké sklářské tvorby na Mezinárodním sklářském sympoziu, jenž se konalo v loňském </w:t>
      </w:r>
      <w:r w:rsidR="002B3EF4" w:rsidRPr="00837094">
        <w:rPr>
          <w:rFonts w:cs="LiberationSans"/>
        </w:rPr>
        <w:lastRenderedPageBreak/>
        <w:t xml:space="preserve">roce v Novém Boru. </w:t>
      </w:r>
      <w:r w:rsidR="0092287F" w:rsidRPr="00837094">
        <w:rPr>
          <w:rFonts w:cs="LiberationSans"/>
        </w:rPr>
        <w:t>Na výstavě budou představena díla všech 73 účastníků sympozia</w:t>
      </w:r>
      <w:r w:rsidR="003F33B1" w:rsidRPr="00837094">
        <w:rPr>
          <w:rFonts w:cs="LiberationSans"/>
        </w:rPr>
        <w:t xml:space="preserve"> z 22 zemí</w:t>
      </w:r>
      <w:r w:rsidR="0092287F" w:rsidRPr="00837094">
        <w:rPr>
          <w:rFonts w:cs="LiberationSans"/>
        </w:rPr>
        <w:t>. V rámci výstavy bude probíhat bohatý doprovodný program.</w:t>
      </w:r>
    </w:p>
    <w:p w:rsidR="00837094" w:rsidRPr="00837094" w:rsidRDefault="00837094" w:rsidP="00226D6C">
      <w:pPr>
        <w:autoSpaceDE w:val="0"/>
        <w:spacing w:after="0" w:line="240" w:lineRule="auto"/>
        <w:rPr>
          <w:rFonts w:cs="LiberationSans"/>
        </w:rPr>
      </w:pPr>
    </w:p>
    <w:p w:rsidR="00422D7F" w:rsidRDefault="00422D7F" w:rsidP="004F797F">
      <w:pPr>
        <w:autoSpaceDE w:val="0"/>
        <w:spacing w:after="0" w:line="240" w:lineRule="auto"/>
        <w:jc w:val="both"/>
        <w:rPr>
          <w:rFonts w:cs="LiberationSans-Bold"/>
          <w:b/>
          <w:bCs/>
        </w:rPr>
      </w:pPr>
    </w:p>
    <w:p w:rsidR="003F33B1" w:rsidRPr="00837094" w:rsidRDefault="00024E05" w:rsidP="004F797F">
      <w:pPr>
        <w:autoSpaceDE w:val="0"/>
        <w:spacing w:after="0" w:line="240" w:lineRule="auto"/>
        <w:jc w:val="both"/>
      </w:pPr>
      <w:r w:rsidRPr="00837094">
        <w:rPr>
          <w:b/>
        </w:rPr>
        <w:t>Výstava výsledků tvorby na IGS 2015 v Centru sklářského umění huti František v Sázavě</w:t>
      </w:r>
      <w:r w:rsidRPr="00837094">
        <w:t xml:space="preserve"> bude představovat nově vytvořená díla od 73 účastníků sympozia - sklářských umělců</w:t>
      </w:r>
      <w:r w:rsidR="000A26F3" w:rsidRPr="00837094">
        <w:t xml:space="preserve"> z 22 zemí</w:t>
      </w:r>
      <w:r w:rsidRPr="00837094">
        <w:t xml:space="preserve">, legend světového a českého skla i začínajících autorů a umělců z jiných uměleckých oborů (film, sochařství, oděvní a produktový design) — účastníků XII. Mezinárodního sklářského sympozia IGS 2015. </w:t>
      </w:r>
    </w:p>
    <w:p w:rsidR="003F33B1" w:rsidRPr="00837094" w:rsidRDefault="003F33B1" w:rsidP="003F33B1">
      <w:pPr>
        <w:spacing w:after="0" w:line="240" w:lineRule="auto"/>
        <w:jc w:val="both"/>
      </w:pPr>
      <w:r w:rsidRPr="00837094">
        <w:t xml:space="preserve">Výstupem sympozia jsou objekty, instalace a konceptuální projekty opěvující magickou krásu skla ve všech jeho podobách, technologické experimenty prezentující nové postupy nebo objekty s přesahem do průmyslového designu. </w:t>
      </w:r>
    </w:p>
    <w:p w:rsidR="00226D6C" w:rsidRDefault="00024E05" w:rsidP="003F33B1">
      <w:pPr>
        <w:spacing w:after="0" w:line="240" w:lineRule="auto"/>
        <w:jc w:val="both"/>
      </w:pPr>
      <w:r w:rsidRPr="00837094">
        <w:t xml:space="preserve">Výstava v prostorách Centra sklářského umění v Sázavě bude výjimečná tím, že propojí stálou expozici sbírky IGS minulých ročníků (od roku 1982) s díly vzniklými na letošním IGS.  Vznikne tak jedinečná možnost konfrontace tvorby vybraných autorů v čase. Toto propojení stálé expozice s novou instalací bude unikátní ukázkou vývoje procesu tvorby a výtvarného pojetí současného skla. V rámci této výstavy bude vystaveno okolo 200 kusů nově vytvořených děl. V průběhu trvání výstavy bude probíhat bohatý doprovodný </w:t>
      </w:r>
      <w:r w:rsidR="00422D7F">
        <w:t xml:space="preserve">program zahrnující přednášky, komentované prohlídky s kurátorem výstavy a prezentaci </w:t>
      </w:r>
      <w:proofErr w:type="gramStart"/>
      <w:r w:rsidR="00422D7F">
        <w:t>technik,  jako</w:t>
      </w:r>
      <w:proofErr w:type="gramEnd"/>
      <w:r w:rsidR="00422D7F">
        <w:t xml:space="preserve"> rytí, broušení, </w:t>
      </w:r>
      <w:proofErr w:type="spellStart"/>
      <w:r w:rsidR="00422D7F">
        <w:t>fusing</w:t>
      </w:r>
      <w:proofErr w:type="spellEnd"/>
      <w:r w:rsidR="00422D7F">
        <w:t xml:space="preserve"> nebo odstředění a sekání skla.</w:t>
      </w:r>
    </w:p>
    <w:p w:rsidR="00D1288F" w:rsidRDefault="00D1288F" w:rsidP="00D1288F">
      <w:pPr>
        <w:autoSpaceDE w:val="0"/>
        <w:spacing w:after="0" w:line="240" w:lineRule="auto"/>
        <w:jc w:val="both"/>
        <w:rPr>
          <w:rFonts w:cs="LiberationSans-Bold"/>
          <w:b/>
          <w:bCs/>
        </w:rPr>
      </w:pPr>
    </w:p>
    <w:p w:rsidR="00422D7F" w:rsidRDefault="00422D7F" w:rsidP="00D1288F">
      <w:pPr>
        <w:autoSpaceDE w:val="0"/>
        <w:spacing w:after="0" w:line="240" w:lineRule="auto"/>
        <w:jc w:val="both"/>
        <w:rPr>
          <w:rFonts w:cs="LiberationSans-Bold"/>
          <w:b/>
          <w:bCs/>
        </w:rPr>
      </w:pPr>
    </w:p>
    <w:p w:rsidR="00422D7F" w:rsidRDefault="00422D7F" w:rsidP="00D1288F">
      <w:pPr>
        <w:autoSpaceDE w:val="0"/>
        <w:spacing w:after="0" w:line="240" w:lineRule="auto"/>
        <w:jc w:val="both"/>
        <w:rPr>
          <w:rFonts w:cs="LiberationSans"/>
        </w:rPr>
      </w:pPr>
    </w:p>
    <w:p w:rsidR="00D1288F" w:rsidRPr="00D1288F" w:rsidRDefault="00D1288F" w:rsidP="00D1288F">
      <w:pPr>
        <w:spacing w:after="0" w:line="24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Pořadatel: CESTY SKLA, o.p.s.</w:t>
      </w:r>
    </w:p>
    <w:p w:rsidR="00422D7F" w:rsidRPr="00422D7F" w:rsidRDefault="00D1288F" w:rsidP="00422D7F">
      <w:pPr>
        <w:spacing w:after="0" w:line="240" w:lineRule="auto"/>
        <w:jc w:val="both"/>
        <w:rPr>
          <w:rFonts w:cs="Arial"/>
          <w:bCs/>
        </w:rPr>
      </w:pPr>
      <w:r w:rsidRPr="00D1288F">
        <w:rPr>
          <w:rFonts w:cs="Arial"/>
          <w:bCs/>
        </w:rPr>
        <w:t>Společnost byla založena za účelem poskytování obecně prospěšných služeb, jejichž cílem je podpora, rozvoj a propagace soudobého sklářského umění.</w:t>
      </w:r>
      <w:r>
        <w:rPr>
          <w:rFonts w:cs="Arial"/>
          <w:bCs/>
        </w:rPr>
        <w:t xml:space="preserve"> </w:t>
      </w:r>
      <w:r w:rsidRPr="00D1288F">
        <w:rPr>
          <w:rFonts w:cs="Arial"/>
          <w:bCs/>
        </w:rPr>
        <w:t xml:space="preserve">Společnost </w:t>
      </w:r>
      <w:r>
        <w:rPr>
          <w:rFonts w:cs="Arial"/>
          <w:bCs/>
        </w:rPr>
        <w:t xml:space="preserve">provozuje </w:t>
      </w:r>
      <w:r w:rsidR="00422D7F">
        <w:rPr>
          <w:rFonts w:cs="Arial"/>
          <w:bCs/>
        </w:rPr>
        <w:t xml:space="preserve">svou činnost v objektu </w:t>
      </w:r>
      <w:r w:rsidR="00422D7F" w:rsidRPr="00422D7F">
        <w:rPr>
          <w:rFonts w:cs="Arial"/>
        </w:rPr>
        <w:t xml:space="preserve">bývalé sklářské huti František, která byla v roce 2010 </w:t>
      </w:r>
      <w:r w:rsidR="00422D7F" w:rsidRPr="00422D7F">
        <w:rPr>
          <w:rFonts w:cs="Arial"/>
        </w:rPr>
        <w:t>zapsána na sezna</w:t>
      </w:r>
      <w:r w:rsidR="006C296D">
        <w:rPr>
          <w:rFonts w:cs="Arial"/>
        </w:rPr>
        <w:t>m kulturního dědictví ČR. Z</w:t>
      </w:r>
      <w:r w:rsidR="00422D7F" w:rsidRPr="00422D7F">
        <w:rPr>
          <w:rFonts w:cs="Arial"/>
        </w:rPr>
        <w:t xml:space="preserve">áchranu </w:t>
      </w:r>
      <w:r w:rsidR="006C296D">
        <w:rPr>
          <w:rFonts w:cs="Arial"/>
        </w:rPr>
        <w:t xml:space="preserve">této památky </w:t>
      </w:r>
      <w:r w:rsidR="00422D7F" w:rsidRPr="00422D7F">
        <w:rPr>
          <w:rFonts w:cs="Arial"/>
        </w:rPr>
        <w:t xml:space="preserve">si vzala za své Nadace Josefa </w:t>
      </w:r>
      <w:proofErr w:type="spellStart"/>
      <w:r w:rsidR="00422D7F" w:rsidRPr="00422D7F">
        <w:rPr>
          <w:rFonts w:cs="Arial"/>
        </w:rPr>
        <w:t>Viewegha</w:t>
      </w:r>
      <w:proofErr w:type="spellEnd"/>
      <w:r w:rsidR="00422D7F" w:rsidRPr="00422D7F">
        <w:rPr>
          <w:rFonts w:cs="Arial"/>
        </w:rPr>
        <w:t xml:space="preserve"> Sklářská huť František. Rekonstruovala ji nákladem přes 130 milionů korun s pomocí dotace z In</w:t>
      </w:r>
      <w:r w:rsidR="006C296D">
        <w:rPr>
          <w:rFonts w:cs="Arial"/>
        </w:rPr>
        <w:t>tegrovaného operačního programu.</w:t>
      </w:r>
    </w:p>
    <w:p w:rsidR="00422D7F" w:rsidRDefault="00422D7F" w:rsidP="00D1288F">
      <w:pPr>
        <w:spacing w:after="0" w:line="240" w:lineRule="auto"/>
        <w:jc w:val="both"/>
        <w:rPr>
          <w:rFonts w:cs="Arial"/>
          <w:bCs/>
        </w:rPr>
      </w:pPr>
    </w:p>
    <w:p w:rsidR="00422D7F" w:rsidRDefault="00422D7F" w:rsidP="00D1288F">
      <w:pPr>
        <w:spacing w:after="0" w:line="240" w:lineRule="auto"/>
        <w:jc w:val="both"/>
        <w:rPr>
          <w:rFonts w:cs="Arial"/>
          <w:bCs/>
        </w:rPr>
      </w:pPr>
    </w:p>
    <w:p w:rsidR="006C296D" w:rsidRDefault="006C296D" w:rsidP="00D1288F">
      <w:pPr>
        <w:spacing w:after="0" w:line="240" w:lineRule="auto"/>
        <w:jc w:val="both"/>
        <w:rPr>
          <w:rFonts w:cs="Arial"/>
          <w:bCs/>
        </w:rPr>
      </w:pPr>
    </w:p>
    <w:p w:rsidR="006C296D" w:rsidRDefault="006C296D" w:rsidP="00D1288F">
      <w:pPr>
        <w:spacing w:after="0" w:line="240" w:lineRule="auto"/>
        <w:jc w:val="both"/>
        <w:rPr>
          <w:rFonts w:cs="Arial"/>
          <w:bCs/>
        </w:rPr>
      </w:pPr>
    </w:p>
    <w:p w:rsidR="006C296D" w:rsidRDefault="006C296D" w:rsidP="00D1288F">
      <w:pPr>
        <w:spacing w:after="0" w:line="240" w:lineRule="auto"/>
        <w:jc w:val="both"/>
        <w:rPr>
          <w:rFonts w:cs="Arial"/>
          <w:bCs/>
        </w:rPr>
      </w:pPr>
    </w:p>
    <w:p w:rsidR="006C296D" w:rsidRDefault="006C296D" w:rsidP="00D1288F">
      <w:pPr>
        <w:spacing w:after="0" w:line="240" w:lineRule="auto"/>
        <w:jc w:val="both"/>
        <w:rPr>
          <w:rFonts w:cs="Arial"/>
          <w:bCs/>
        </w:rPr>
      </w:pPr>
    </w:p>
    <w:p w:rsidR="006C296D" w:rsidRDefault="006C296D" w:rsidP="00D1288F">
      <w:pPr>
        <w:spacing w:after="0" w:line="240" w:lineRule="auto"/>
        <w:jc w:val="both"/>
        <w:rPr>
          <w:rFonts w:cs="Arial"/>
          <w:bCs/>
        </w:rPr>
      </w:pPr>
    </w:p>
    <w:p w:rsidR="006C296D" w:rsidRDefault="006C296D" w:rsidP="00D1288F">
      <w:pPr>
        <w:spacing w:after="0" w:line="240" w:lineRule="auto"/>
        <w:jc w:val="both"/>
        <w:rPr>
          <w:rFonts w:cs="Arial"/>
          <w:bCs/>
        </w:rPr>
      </w:pPr>
    </w:p>
    <w:p w:rsidR="006C296D" w:rsidRDefault="006C296D" w:rsidP="00D1288F">
      <w:pPr>
        <w:spacing w:after="0" w:line="240" w:lineRule="auto"/>
        <w:jc w:val="both"/>
        <w:rPr>
          <w:rFonts w:cs="Arial"/>
          <w:bCs/>
        </w:rPr>
      </w:pPr>
    </w:p>
    <w:p w:rsidR="006C296D" w:rsidRDefault="006C296D" w:rsidP="00D1288F">
      <w:pPr>
        <w:spacing w:after="0" w:line="240" w:lineRule="auto"/>
        <w:jc w:val="both"/>
        <w:rPr>
          <w:rFonts w:cs="Arial"/>
          <w:bCs/>
        </w:rPr>
      </w:pPr>
    </w:p>
    <w:p w:rsidR="00422D7F" w:rsidRDefault="00422D7F" w:rsidP="00D1288F">
      <w:pPr>
        <w:spacing w:after="0" w:line="240" w:lineRule="auto"/>
        <w:jc w:val="both"/>
        <w:rPr>
          <w:rFonts w:cs="Arial"/>
          <w:bCs/>
        </w:rPr>
      </w:pPr>
    </w:p>
    <w:p w:rsidR="00422D7F" w:rsidRPr="00422D7F" w:rsidRDefault="00422D7F" w:rsidP="00422D7F">
      <w:pPr>
        <w:spacing w:after="0" w:line="240" w:lineRule="auto"/>
        <w:jc w:val="both"/>
        <w:rPr>
          <w:rFonts w:cs="Arial"/>
          <w:b/>
        </w:rPr>
      </w:pPr>
      <w:r w:rsidRPr="00422D7F">
        <w:rPr>
          <w:rFonts w:cs="Arial"/>
          <w:b/>
        </w:rPr>
        <w:t xml:space="preserve">Kontakt pro další informace: </w:t>
      </w:r>
    </w:p>
    <w:p w:rsidR="00422D7F" w:rsidRPr="00422D7F" w:rsidRDefault="00422D7F" w:rsidP="00422D7F">
      <w:pPr>
        <w:spacing w:after="0" w:line="240" w:lineRule="auto"/>
        <w:jc w:val="both"/>
        <w:rPr>
          <w:rFonts w:cs="Arial"/>
        </w:rPr>
      </w:pPr>
      <w:r w:rsidRPr="00422D7F">
        <w:rPr>
          <w:rFonts w:cs="Arial"/>
        </w:rPr>
        <w:t xml:space="preserve">Martina Kulhavá, ředitelka společnosti CESTY SKLA, o.p.s. </w:t>
      </w:r>
    </w:p>
    <w:p w:rsidR="00422D7F" w:rsidRPr="00422D7F" w:rsidRDefault="00422D7F" w:rsidP="00422D7F">
      <w:pPr>
        <w:spacing w:after="0" w:line="240" w:lineRule="auto"/>
        <w:jc w:val="both"/>
        <w:rPr>
          <w:rFonts w:cs="Arial"/>
        </w:rPr>
      </w:pPr>
      <w:r w:rsidRPr="00422D7F">
        <w:rPr>
          <w:rFonts w:cs="Arial"/>
        </w:rPr>
        <w:t>tel.: 736 521 859, e-mail: kulhava@cestyskla.cz, www.cestyskla.cz</w:t>
      </w:r>
    </w:p>
    <w:p w:rsidR="00422D7F" w:rsidRDefault="00422D7F" w:rsidP="00D1288F">
      <w:pPr>
        <w:spacing w:after="0" w:line="240" w:lineRule="auto"/>
        <w:jc w:val="both"/>
        <w:rPr>
          <w:rFonts w:cs="Arial"/>
          <w:bCs/>
        </w:rPr>
      </w:pPr>
    </w:p>
    <w:p w:rsidR="00422D7F" w:rsidRDefault="00422D7F" w:rsidP="00D1288F">
      <w:pPr>
        <w:spacing w:after="0" w:line="240" w:lineRule="auto"/>
        <w:jc w:val="both"/>
        <w:rPr>
          <w:rFonts w:cs="Arial"/>
          <w:bCs/>
        </w:rPr>
      </w:pPr>
    </w:p>
    <w:p w:rsidR="00422D7F" w:rsidRDefault="00422D7F" w:rsidP="00D1288F">
      <w:pPr>
        <w:spacing w:after="0" w:line="240" w:lineRule="auto"/>
        <w:jc w:val="both"/>
        <w:rPr>
          <w:rFonts w:cs="Arial"/>
          <w:bCs/>
        </w:rPr>
      </w:pPr>
    </w:p>
    <w:p w:rsidR="00422D7F" w:rsidRDefault="00422D7F" w:rsidP="00D1288F">
      <w:pPr>
        <w:spacing w:after="0" w:line="240" w:lineRule="auto"/>
        <w:jc w:val="both"/>
        <w:rPr>
          <w:rFonts w:cs="Arial"/>
          <w:bCs/>
        </w:rPr>
      </w:pPr>
    </w:p>
    <w:p w:rsidR="00422D7F" w:rsidRDefault="00422D7F" w:rsidP="00D1288F">
      <w:pPr>
        <w:spacing w:after="0" w:line="240" w:lineRule="auto"/>
        <w:jc w:val="both"/>
        <w:rPr>
          <w:rFonts w:cs="Arial"/>
          <w:bCs/>
        </w:rPr>
      </w:pPr>
    </w:p>
    <w:p w:rsidR="00D1288F" w:rsidRDefault="00D1288F" w:rsidP="00D1288F">
      <w:pPr>
        <w:spacing w:after="0" w:line="240" w:lineRule="auto"/>
        <w:jc w:val="both"/>
        <w:rPr>
          <w:rFonts w:cs="Arial"/>
          <w:bCs/>
        </w:rPr>
      </w:pPr>
    </w:p>
    <w:p w:rsidR="00D1288F" w:rsidRPr="00D1288F" w:rsidRDefault="00D1288F" w:rsidP="00D1288F">
      <w:pPr>
        <w:spacing w:after="0" w:line="240" w:lineRule="auto"/>
        <w:jc w:val="both"/>
        <w:rPr>
          <w:rFonts w:cs="Arial"/>
          <w:bCs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13AC808" wp14:editId="171883BF">
            <wp:extent cx="4373217" cy="369344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o IOP + EU + MMR - cb - 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18" cy="38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88F" w:rsidRDefault="00D1288F" w:rsidP="00D1288F">
      <w:pPr>
        <w:autoSpaceDE w:val="0"/>
        <w:spacing w:after="0" w:line="240" w:lineRule="auto"/>
        <w:jc w:val="both"/>
        <w:rPr>
          <w:rFonts w:cs="LiberationSans"/>
        </w:rPr>
      </w:pPr>
    </w:p>
    <w:p w:rsidR="00CF579F" w:rsidRDefault="00CF579F" w:rsidP="00D1288F">
      <w:pPr>
        <w:autoSpaceDE w:val="0"/>
        <w:spacing w:after="0" w:line="240" w:lineRule="auto"/>
        <w:jc w:val="both"/>
        <w:rPr>
          <w:rFonts w:cs="LiberationSans"/>
        </w:rPr>
      </w:pPr>
    </w:p>
    <w:p w:rsidR="00422D7F" w:rsidRDefault="00422D7F" w:rsidP="00D1288F">
      <w:pPr>
        <w:autoSpaceDE w:val="0"/>
        <w:spacing w:after="0" w:line="240" w:lineRule="auto"/>
        <w:jc w:val="both"/>
        <w:rPr>
          <w:rFonts w:cs="LiberationSans"/>
          <w:i/>
        </w:rPr>
      </w:pPr>
    </w:p>
    <w:p w:rsidR="00D1288F" w:rsidRPr="00D1288F" w:rsidRDefault="00D1288F" w:rsidP="00D1288F">
      <w:pPr>
        <w:autoSpaceDE w:val="0"/>
        <w:spacing w:after="0" w:line="240" w:lineRule="auto"/>
        <w:jc w:val="both"/>
        <w:rPr>
          <w:rFonts w:cs="LiberationSans"/>
          <w:i/>
        </w:rPr>
      </w:pPr>
      <w:r>
        <w:rPr>
          <w:rFonts w:cs="LiberationSans"/>
          <w:i/>
        </w:rPr>
        <w:t>Fotodokumentace – Centrum sklářského umění huť František v Sázavě</w:t>
      </w:r>
    </w:p>
    <w:p w:rsidR="00D1288F" w:rsidRDefault="00D1288F" w:rsidP="00D1288F">
      <w:pPr>
        <w:spacing w:after="0" w:line="240" w:lineRule="auto"/>
        <w:jc w:val="both"/>
      </w:pPr>
      <w:r>
        <w:rPr>
          <w:rFonts w:ascii="Arial" w:hAnsi="Arial" w:cs="Arial"/>
          <w:bCs/>
          <w:noProof/>
          <w:sz w:val="20"/>
          <w:szCs w:val="20"/>
          <w:lang w:eastAsia="cs-CZ"/>
        </w:rPr>
        <w:drawing>
          <wp:inline distT="0" distB="0" distL="0" distR="0" wp14:anchorId="68F4B613" wp14:editId="0EF9E0EE">
            <wp:extent cx="2952750" cy="1903101"/>
            <wp:effectExtent l="0" t="0" r="0" b="1905"/>
            <wp:docPr id="2" name="Obrázek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8728" cy="19069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60179C" w:rsidRPr="0060179C">
        <w:rPr>
          <w:noProof/>
          <w:lang w:eastAsia="cs-CZ"/>
        </w:rPr>
        <w:drawing>
          <wp:inline distT="0" distB="0" distL="0" distR="0" wp14:anchorId="33B07F8C" wp14:editId="1C832AC4">
            <wp:extent cx="2780030" cy="1903435"/>
            <wp:effectExtent l="0" t="0" r="1270" b="1905"/>
            <wp:docPr id="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535" cy="191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88F" w:rsidRDefault="00D1288F" w:rsidP="00D1288F">
      <w:pPr>
        <w:spacing w:after="0" w:line="240" w:lineRule="auto"/>
        <w:jc w:val="both"/>
      </w:pPr>
      <w:r w:rsidRPr="00D1288F">
        <w:rPr>
          <w:noProof/>
          <w:lang w:eastAsia="cs-CZ"/>
        </w:rPr>
        <w:drawing>
          <wp:inline distT="0" distB="0" distL="0" distR="0" wp14:anchorId="7E915828" wp14:editId="1835837E">
            <wp:extent cx="2894922" cy="1929130"/>
            <wp:effectExtent l="0" t="0" r="1270" b="0"/>
            <wp:docPr id="1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371" cy="194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288F">
        <w:rPr>
          <w:noProof/>
          <w:lang w:eastAsia="cs-CZ"/>
        </w:rPr>
        <w:drawing>
          <wp:inline distT="0" distB="0" distL="0" distR="0" wp14:anchorId="65D070C9" wp14:editId="3FA6BDF0">
            <wp:extent cx="2865120" cy="1921192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793" cy="193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79C" w:rsidRDefault="0060179C" w:rsidP="00D1288F">
      <w:pPr>
        <w:spacing w:after="0" w:line="240" w:lineRule="auto"/>
        <w:jc w:val="both"/>
        <w:rPr>
          <w:i/>
        </w:rPr>
      </w:pPr>
    </w:p>
    <w:p w:rsidR="0060179C" w:rsidRPr="0060179C" w:rsidRDefault="0060179C" w:rsidP="00D1288F">
      <w:pPr>
        <w:spacing w:after="0" w:line="240" w:lineRule="auto"/>
        <w:jc w:val="both"/>
        <w:rPr>
          <w:i/>
        </w:rPr>
      </w:pPr>
      <w:r>
        <w:rPr>
          <w:i/>
        </w:rPr>
        <w:t>fota z výstavy IGS ve Sklářském muzeu v Novém Boru</w:t>
      </w:r>
    </w:p>
    <w:p w:rsidR="00585BA7" w:rsidRDefault="0060179C" w:rsidP="00585BA7">
      <w:pPr>
        <w:autoSpaceDE w:val="0"/>
        <w:autoSpaceDN w:val="0"/>
        <w:adjustRightInd w:val="0"/>
        <w:spacing w:after="0" w:line="240" w:lineRule="auto"/>
        <w:jc w:val="both"/>
        <w:rPr>
          <w:rFonts w:eastAsia="TrebuchetMS" w:cs="TrebuchetMS"/>
          <w:b/>
          <w:color w:val="FF3399"/>
        </w:rPr>
      </w:pPr>
      <w:r>
        <w:rPr>
          <w:rFonts w:eastAsia="TrebuchetMS" w:cs="TrebuchetMS"/>
          <w:b/>
          <w:noProof/>
          <w:color w:val="FF3399"/>
          <w:lang w:eastAsia="cs-CZ"/>
        </w:rPr>
        <w:drawing>
          <wp:inline distT="0" distB="0" distL="0" distR="0">
            <wp:extent cx="1905000" cy="253601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074620_1134090123287410_8136115395695385962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68" cy="255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rebuchetMS" w:cs="TrebuchetMS"/>
          <w:b/>
          <w:noProof/>
          <w:color w:val="FF3399"/>
          <w:lang w:eastAsia="cs-CZ"/>
        </w:rPr>
        <w:drawing>
          <wp:inline distT="0" distB="0" distL="0" distR="0">
            <wp:extent cx="1905000" cy="253601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108210_1134089866620769_185171149436436986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23" cy="25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rebuchetMS" w:cs="TrebuchetMS"/>
          <w:b/>
          <w:noProof/>
          <w:color w:val="FF3399"/>
          <w:lang w:eastAsia="cs-CZ"/>
        </w:rPr>
        <w:drawing>
          <wp:inline distT="0" distB="0" distL="0" distR="0">
            <wp:extent cx="1950720" cy="2531954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079501_1134090049954084_7803089809027422133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018" cy="254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497" w:rsidRPr="00A616FB" w:rsidRDefault="00C94497" w:rsidP="00A616FB">
      <w:pPr>
        <w:spacing w:line="240" w:lineRule="auto"/>
        <w:rPr>
          <w:b/>
        </w:rPr>
      </w:pPr>
    </w:p>
    <w:sectPr w:rsidR="00C94497" w:rsidRPr="00A616FB" w:rsidSect="00031636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A63" w:rsidRDefault="00333A63" w:rsidP="00A616FB">
      <w:pPr>
        <w:spacing w:after="0" w:line="240" w:lineRule="auto"/>
      </w:pPr>
      <w:r>
        <w:separator/>
      </w:r>
    </w:p>
  </w:endnote>
  <w:endnote w:type="continuationSeparator" w:id="0">
    <w:p w:rsidR="00333A63" w:rsidRDefault="00333A63" w:rsidP="00A61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M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iberationSans-Bold">
    <w:altName w:val="Times New Roman"/>
    <w:charset w:val="00"/>
    <w:family w:val="auto"/>
    <w:pitch w:val="default"/>
  </w:font>
  <w:font w:name="Liberation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A63" w:rsidRDefault="00333A63" w:rsidP="00A616FB">
      <w:pPr>
        <w:spacing w:after="0" w:line="240" w:lineRule="auto"/>
      </w:pPr>
      <w:r>
        <w:separator/>
      </w:r>
    </w:p>
  </w:footnote>
  <w:footnote w:type="continuationSeparator" w:id="0">
    <w:p w:rsidR="00333A63" w:rsidRDefault="00333A63" w:rsidP="00A61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797F" w:rsidRPr="000A19F2" w:rsidRDefault="004F797F" w:rsidP="00A616FB">
    <w:pPr>
      <w:spacing w:after="0" w:line="100" w:lineRule="atLeast"/>
      <w:jc w:val="right"/>
      <w:rPr>
        <w:rFonts w:ascii="Calibri" w:hAnsi="Calibri"/>
        <w:b/>
        <w:bCs/>
        <w:i/>
        <w:sz w:val="20"/>
        <w:szCs w:val="20"/>
      </w:rPr>
    </w:pPr>
    <w:r>
      <w:rPr>
        <w:rFonts w:ascii="Times New Roman" w:eastAsia="Times New Roman" w:hAnsi="Times New Roman" w:cs="Times New Roman"/>
        <w:sz w:val="24"/>
        <w:szCs w:val="24"/>
        <w:lang w:eastAsia="cs-CZ"/>
      </w:rPr>
      <w:t xml:space="preserve">           </w:t>
    </w:r>
    <w:r w:rsidRPr="00811D25">
      <w:rPr>
        <w:rFonts w:eastAsia="Times New Roman" w:cs="Times New Roman"/>
        <w:sz w:val="20"/>
        <w:szCs w:val="20"/>
        <w:lang w:eastAsia="cs-CZ"/>
      </w:rPr>
      <w:t xml:space="preserve"> </w:t>
    </w:r>
    <w:r w:rsidRPr="000A19F2">
      <w:rPr>
        <w:rFonts w:eastAsia="Times New Roman" w:cs="Times New Roman"/>
        <w:b/>
        <w:i/>
        <w:sz w:val="20"/>
        <w:szCs w:val="20"/>
        <w:lang w:eastAsia="cs-CZ"/>
      </w:rPr>
      <w:t>ex</w:t>
    </w:r>
    <w:r w:rsidRPr="000A19F2">
      <w:rPr>
        <w:rFonts w:ascii="Times New Roman" w:eastAsia="Times New Roman" w:hAnsi="Times New Roman" w:cs="Times New Roman"/>
        <w:b/>
        <w:i/>
        <w:sz w:val="24"/>
        <w:szCs w:val="24"/>
        <w:lang w:eastAsia="cs-CZ"/>
      </w:rPr>
      <w:t>-</w:t>
    </w:r>
    <w:r w:rsidRPr="000A19F2">
      <w:rPr>
        <w:rFonts w:ascii="Calibri" w:hAnsi="Calibri"/>
        <w:b/>
        <w:bCs/>
        <w:i/>
        <w:sz w:val="20"/>
        <w:szCs w:val="20"/>
      </w:rPr>
      <w:t>IGS 2015</w:t>
    </w:r>
  </w:p>
  <w:p w:rsidR="004F797F" w:rsidRPr="00A616FB" w:rsidRDefault="004F797F" w:rsidP="00A616FB">
    <w:pPr>
      <w:spacing w:after="0"/>
      <w:jc w:val="right"/>
      <w:rPr>
        <w:rFonts w:ascii="Calibri" w:hAnsi="Calibri"/>
        <w:b/>
        <w:bCs/>
        <w:sz w:val="20"/>
        <w:szCs w:val="20"/>
      </w:rPr>
    </w:pPr>
    <w:r w:rsidRPr="00A616FB">
      <w:rPr>
        <w:rFonts w:ascii="Calibri" w:hAnsi="Calibri"/>
        <w:b/>
        <w:bCs/>
        <w:sz w:val="20"/>
        <w:szCs w:val="20"/>
      </w:rPr>
      <w:t xml:space="preserve">Cesty Skla o.p.s. </w:t>
    </w:r>
  </w:p>
  <w:p w:rsidR="004F797F" w:rsidRPr="00A616FB" w:rsidRDefault="004F797F" w:rsidP="00A616FB">
    <w:pPr>
      <w:spacing w:after="0"/>
      <w:jc w:val="right"/>
      <w:rPr>
        <w:rFonts w:ascii="Calibri" w:hAnsi="Calibri"/>
        <w:sz w:val="20"/>
        <w:szCs w:val="20"/>
      </w:rPr>
    </w:pPr>
    <w:r w:rsidRPr="00A616FB">
      <w:rPr>
        <w:rFonts w:ascii="Calibri" w:hAnsi="Calibri"/>
        <w:sz w:val="20"/>
        <w:szCs w:val="20"/>
      </w:rPr>
      <w:t xml:space="preserve">Na </w:t>
    </w:r>
    <w:proofErr w:type="spellStart"/>
    <w:r w:rsidRPr="00A616FB">
      <w:rPr>
        <w:rFonts w:ascii="Calibri" w:hAnsi="Calibri"/>
        <w:sz w:val="20"/>
        <w:szCs w:val="20"/>
      </w:rPr>
      <w:t>Kácku</w:t>
    </w:r>
    <w:proofErr w:type="spellEnd"/>
    <w:r w:rsidRPr="00A616FB">
      <w:rPr>
        <w:rFonts w:ascii="Calibri" w:hAnsi="Calibri"/>
        <w:sz w:val="20"/>
        <w:szCs w:val="20"/>
      </w:rPr>
      <w:t xml:space="preserve"> 218, 285 06 Sázava</w:t>
    </w:r>
  </w:p>
  <w:p w:rsidR="004F797F" w:rsidRPr="00A616FB" w:rsidRDefault="004F797F" w:rsidP="00A616FB">
    <w:pPr>
      <w:spacing w:after="0"/>
      <w:jc w:val="right"/>
      <w:rPr>
        <w:rFonts w:ascii="Calibri" w:hAnsi="Calibri"/>
        <w:sz w:val="20"/>
        <w:szCs w:val="20"/>
      </w:rPr>
    </w:pPr>
    <w:r w:rsidRPr="00A616FB">
      <w:rPr>
        <w:rFonts w:ascii="Calibri" w:hAnsi="Calibri"/>
        <w:sz w:val="20"/>
        <w:szCs w:val="20"/>
      </w:rPr>
      <w:t>Tel: (+420) 727 934 166</w:t>
    </w:r>
  </w:p>
  <w:p w:rsidR="004F797F" w:rsidRPr="00226D6C" w:rsidRDefault="004F797F" w:rsidP="00226D6C">
    <w:pPr>
      <w:spacing w:after="0"/>
      <w:jc w:val="right"/>
      <w:rPr>
        <w:rFonts w:ascii="Calibri" w:hAnsi="Calibri"/>
        <w:sz w:val="20"/>
        <w:szCs w:val="20"/>
      </w:rPr>
    </w:pPr>
    <w:r w:rsidRPr="00A616FB">
      <w:rPr>
        <w:rFonts w:ascii="Calibri" w:hAnsi="Calibri"/>
        <w:sz w:val="20"/>
        <w:szCs w:val="20"/>
      </w:rPr>
      <w:t>www.cestyskla.cz, info@cestyskla.cz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38D228E6"/>
    <w:name w:val="WW8Num17"/>
    <w:lvl w:ilvl="0">
      <w:start w:val="1"/>
      <w:numFmt w:val="bullet"/>
      <w:pStyle w:val="Odrky"/>
      <w:lvlText w:val=""/>
      <w:lvlJc w:val="left"/>
      <w:pPr>
        <w:tabs>
          <w:tab w:val="num" w:pos="1267"/>
        </w:tabs>
        <w:ind w:left="1267" w:hanging="360"/>
      </w:pPr>
      <w:rPr>
        <w:rFonts w:ascii="Wingdings" w:hAnsi="Wingdings" w:hint="default"/>
      </w:rPr>
    </w:lvl>
    <w:lvl w:ilvl="1">
      <w:start w:val="1"/>
      <w:numFmt w:val="bullet"/>
      <w:lvlText w:val=""/>
      <w:lvlJc w:val="left"/>
      <w:pPr>
        <w:tabs>
          <w:tab w:val="num" w:pos="1531"/>
        </w:tabs>
        <w:ind w:left="1531" w:hanging="170"/>
      </w:pPr>
      <w:rPr>
        <w:rFonts w:ascii="Wingdings" w:hAnsi="Wingdings"/>
      </w:rPr>
    </w:lvl>
    <w:lvl w:ilvl="2">
      <w:start w:val="1"/>
      <w:numFmt w:val="none"/>
      <w:suff w:val="nothing"/>
      <w:lvlText w:val=""/>
      <w:lvlJc w:val="left"/>
      <w:pPr>
        <w:tabs>
          <w:tab w:val="num" w:pos="907"/>
        </w:tabs>
        <w:ind w:left="907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907"/>
        </w:tabs>
        <w:ind w:left="907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907"/>
        </w:tabs>
        <w:ind w:left="907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907"/>
        </w:tabs>
        <w:ind w:left="907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907"/>
        </w:tabs>
        <w:ind w:left="907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907"/>
        </w:tabs>
        <w:ind w:left="907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907"/>
        </w:tabs>
        <w:ind w:left="907" w:firstLine="0"/>
      </w:pPr>
    </w:lvl>
  </w:abstractNum>
  <w:abstractNum w:abstractNumId="1" w15:restartNumberingAfterBreak="0">
    <w:nsid w:val="014847D8"/>
    <w:multiLevelType w:val="hybridMultilevel"/>
    <w:tmpl w:val="CFA469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8B721A"/>
    <w:multiLevelType w:val="hybridMultilevel"/>
    <w:tmpl w:val="3F5865F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A7755D"/>
    <w:multiLevelType w:val="hybridMultilevel"/>
    <w:tmpl w:val="762CF52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046B64"/>
    <w:multiLevelType w:val="hybridMultilevel"/>
    <w:tmpl w:val="65B4344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1F6F8C"/>
    <w:multiLevelType w:val="multilevel"/>
    <w:tmpl w:val="37C02668"/>
    <w:lvl w:ilvl="0">
      <w:numFmt w:val="bullet"/>
      <w:lvlText w:val="-"/>
      <w:lvlJc w:val="left"/>
      <w:pPr>
        <w:ind w:left="720" w:hanging="360"/>
      </w:pPr>
      <w:rPr>
        <w:rFonts w:ascii="Arial" w:eastAsia="Calibri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041F3E15"/>
    <w:multiLevelType w:val="hybridMultilevel"/>
    <w:tmpl w:val="E70094B6"/>
    <w:lvl w:ilvl="0" w:tplc="2A7C4F42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4E27B0B"/>
    <w:multiLevelType w:val="hybridMultilevel"/>
    <w:tmpl w:val="555AE71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28360A"/>
    <w:multiLevelType w:val="hybridMultilevel"/>
    <w:tmpl w:val="B0367F0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474849"/>
    <w:multiLevelType w:val="hybridMultilevel"/>
    <w:tmpl w:val="BA4EFC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1D77C3"/>
    <w:multiLevelType w:val="hybridMultilevel"/>
    <w:tmpl w:val="40D497D4"/>
    <w:lvl w:ilvl="0" w:tplc="A856968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12FA4657"/>
    <w:multiLevelType w:val="hybridMultilevel"/>
    <w:tmpl w:val="F5B234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71056B"/>
    <w:multiLevelType w:val="hybridMultilevel"/>
    <w:tmpl w:val="2ACC444C"/>
    <w:lvl w:ilvl="0" w:tplc="2A7C4F42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5742BBA"/>
    <w:multiLevelType w:val="hybridMultilevel"/>
    <w:tmpl w:val="7F30D45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1163E6"/>
    <w:multiLevelType w:val="hybridMultilevel"/>
    <w:tmpl w:val="99D2A36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1E7F87"/>
    <w:multiLevelType w:val="hybridMultilevel"/>
    <w:tmpl w:val="CF18507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964C0"/>
    <w:multiLevelType w:val="hybridMultilevel"/>
    <w:tmpl w:val="EBA835C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2954CB"/>
    <w:multiLevelType w:val="hybridMultilevel"/>
    <w:tmpl w:val="656412B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360641"/>
    <w:multiLevelType w:val="hybridMultilevel"/>
    <w:tmpl w:val="9C24876C"/>
    <w:lvl w:ilvl="0" w:tplc="CAB2A014">
      <w:start w:val="1"/>
      <w:numFmt w:val="decimal"/>
      <w:lvlText w:val="%1."/>
      <w:lvlJc w:val="left"/>
      <w:pPr>
        <w:ind w:left="345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4170" w:hanging="360"/>
      </w:pPr>
    </w:lvl>
    <w:lvl w:ilvl="2" w:tplc="0405001B" w:tentative="1">
      <w:start w:val="1"/>
      <w:numFmt w:val="lowerRoman"/>
      <w:lvlText w:val="%3."/>
      <w:lvlJc w:val="right"/>
      <w:pPr>
        <w:ind w:left="4890" w:hanging="180"/>
      </w:pPr>
    </w:lvl>
    <w:lvl w:ilvl="3" w:tplc="0405000F" w:tentative="1">
      <w:start w:val="1"/>
      <w:numFmt w:val="decimal"/>
      <w:lvlText w:val="%4."/>
      <w:lvlJc w:val="left"/>
      <w:pPr>
        <w:ind w:left="5610" w:hanging="360"/>
      </w:pPr>
    </w:lvl>
    <w:lvl w:ilvl="4" w:tplc="04050019" w:tentative="1">
      <w:start w:val="1"/>
      <w:numFmt w:val="lowerLetter"/>
      <w:lvlText w:val="%5."/>
      <w:lvlJc w:val="left"/>
      <w:pPr>
        <w:ind w:left="6330" w:hanging="360"/>
      </w:pPr>
    </w:lvl>
    <w:lvl w:ilvl="5" w:tplc="0405001B" w:tentative="1">
      <w:start w:val="1"/>
      <w:numFmt w:val="lowerRoman"/>
      <w:lvlText w:val="%6."/>
      <w:lvlJc w:val="right"/>
      <w:pPr>
        <w:ind w:left="7050" w:hanging="180"/>
      </w:pPr>
    </w:lvl>
    <w:lvl w:ilvl="6" w:tplc="0405000F" w:tentative="1">
      <w:start w:val="1"/>
      <w:numFmt w:val="decimal"/>
      <w:lvlText w:val="%7."/>
      <w:lvlJc w:val="left"/>
      <w:pPr>
        <w:ind w:left="7770" w:hanging="360"/>
      </w:pPr>
    </w:lvl>
    <w:lvl w:ilvl="7" w:tplc="04050019" w:tentative="1">
      <w:start w:val="1"/>
      <w:numFmt w:val="lowerLetter"/>
      <w:lvlText w:val="%8."/>
      <w:lvlJc w:val="left"/>
      <w:pPr>
        <w:ind w:left="8490" w:hanging="360"/>
      </w:pPr>
    </w:lvl>
    <w:lvl w:ilvl="8" w:tplc="0405001B" w:tentative="1">
      <w:start w:val="1"/>
      <w:numFmt w:val="lowerRoman"/>
      <w:lvlText w:val="%9."/>
      <w:lvlJc w:val="right"/>
      <w:pPr>
        <w:ind w:left="9210" w:hanging="180"/>
      </w:pPr>
    </w:lvl>
  </w:abstractNum>
  <w:abstractNum w:abstractNumId="19" w15:restartNumberingAfterBreak="0">
    <w:nsid w:val="25A1439B"/>
    <w:multiLevelType w:val="hybridMultilevel"/>
    <w:tmpl w:val="9AE82F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80143A"/>
    <w:multiLevelType w:val="hybridMultilevel"/>
    <w:tmpl w:val="60C6F43C"/>
    <w:lvl w:ilvl="0" w:tplc="52A04C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7312C6"/>
    <w:multiLevelType w:val="hybridMultilevel"/>
    <w:tmpl w:val="F5F8D2D8"/>
    <w:lvl w:ilvl="0" w:tplc="0405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31747C81"/>
    <w:multiLevelType w:val="hybridMultilevel"/>
    <w:tmpl w:val="555049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51140C"/>
    <w:multiLevelType w:val="hybridMultilevel"/>
    <w:tmpl w:val="64D6D8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CE15BA"/>
    <w:multiLevelType w:val="hybridMultilevel"/>
    <w:tmpl w:val="4904A36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0E65F0"/>
    <w:multiLevelType w:val="hybridMultilevel"/>
    <w:tmpl w:val="C62C25F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3880750"/>
    <w:multiLevelType w:val="hybridMultilevel"/>
    <w:tmpl w:val="83FA917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734153"/>
    <w:multiLevelType w:val="hybridMultilevel"/>
    <w:tmpl w:val="0B32E018"/>
    <w:lvl w:ilvl="0" w:tplc="EB4A3ABE">
      <w:start w:val="1"/>
      <w:numFmt w:val="decimal"/>
      <w:lvlText w:val="%1."/>
      <w:lvlJc w:val="left"/>
      <w:pPr>
        <w:ind w:left="720" w:hanging="360"/>
      </w:pPr>
      <w:rPr>
        <w:rFonts w:eastAsia="TrebuchetMS" w:cs="TrebuchetMS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DA3304"/>
    <w:multiLevelType w:val="hybridMultilevel"/>
    <w:tmpl w:val="979CC8D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A579F4"/>
    <w:multiLevelType w:val="hybridMultilevel"/>
    <w:tmpl w:val="A58C7A7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BA26BC"/>
    <w:multiLevelType w:val="hybridMultilevel"/>
    <w:tmpl w:val="7A6CEC5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2A3182"/>
    <w:multiLevelType w:val="hybridMultilevel"/>
    <w:tmpl w:val="1248BA1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D013E3"/>
    <w:multiLevelType w:val="multilevel"/>
    <w:tmpl w:val="226AB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56E71F9"/>
    <w:multiLevelType w:val="hybridMultilevel"/>
    <w:tmpl w:val="1134364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E080020"/>
    <w:multiLevelType w:val="hybridMultilevel"/>
    <w:tmpl w:val="D4A0BFB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6E5265"/>
    <w:multiLevelType w:val="hybridMultilevel"/>
    <w:tmpl w:val="393AC6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385193"/>
    <w:multiLevelType w:val="hybridMultilevel"/>
    <w:tmpl w:val="93DCD3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4E0AFB"/>
    <w:multiLevelType w:val="hybridMultilevel"/>
    <w:tmpl w:val="4B740B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17B49C0"/>
    <w:multiLevelType w:val="multilevel"/>
    <w:tmpl w:val="201055F6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9" w15:restartNumberingAfterBreak="0">
    <w:nsid w:val="72CE0AFB"/>
    <w:multiLevelType w:val="multilevel"/>
    <w:tmpl w:val="DFE61A24"/>
    <w:lvl w:ilvl="0">
      <w:start w:val="1"/>
      <w:numFmt w:val="decimal"/>
      <w:lvlText w:val="%1."/>
      <w:lvlJc w:val="left"/>
      <w:pPr>
        <w:ind w:left="3495" w:hanging="360"/>
      </w:pPr>
    </w:lvl>
    <w:lvl w:ilvl="1">
      <w:start w:val="1"/>
      <w:numFmt w:val="lowerLetter"/>
      <w:lvlText w:val="%2."/>
      <w:lvlJc w:val="left"/>
      <w:pPr>
        <w:ind w:left="4215" w:hanging="360"/>
      </w:pPr>
    </w:lvl>
    <w:lvl w:ilvl="2">
      <w:start w:val="1"/>
      <w:numFmt w:val="lowerRoman"/>
      <w:lvlText w:val="%3."/>
      <w:lvlJc w:val="right"/>
      <w:pPr>
        <w:ind w:left="4935" w:hanging="180"/>
      </w:pPr>
    </w:lvl>
    <w:lvl w:ilvl="3">
      <w:start w:val="1"/>
      <w:numFmt w:val="decimal"/>
      <w:lvlText w:val="%4."/>
      <w:lvlJc w:val="left"/>
      <w:pPr>
        <w:ind w:left="5655" w:hanging="360"/>
      </w:pPr>
    </w:lvl>
    <w:lvl w:ilvl="4">
      <w:start w:val="1"/>
      <w:numFmt w:val="lowerLetter"/>
      <w:lvlText w:val="%5."/>
      <w:lvlJc w:val="left"/>
      <w:pPr>
        <w:ind w:left="6375" w:hanging="360"/>
      </w:pPr>
    </w:lvl>
    <w:lvl w:ilvl="5">
      <w:start w:val="1"/>
      <w:numFmt w:val="lowerRoman"/>
      <w:lvlText w:val="%6."/>
      <w:lvlJc w:val="right"/>
      <w:pPr>
        <w:ind w:left="7095" w:hanging="180"/>
      </w:pPr>
    </w:lvl>
    <w:lvl w:ilvl="6">
      <w:start w:val="1"/>
      <w:numFmt w:val="decimal"/>
      <w:lvlText w:val="%7."/>
      <w:lvlJc w:val="left"/>
      <w:pPr>
        <w:ind w:left="7815" w:hanging="360"/>
      </w:pPr>
    </w:lvl>
    <w:lvl w:ilvl="7">
      <w:start w:val="1"/>
      <w:numFmt w:val="lowerLetter"/>
      <w:lvlText w:val="%8."/>
      <w:lvlJc w:val="left"/>
      <w:pPr>
        <w:ind w:left="8535" w:hanging="360"/>
      </w:pPr>
    </w:lvl>
    <w:lvl w:ilvl="8">
      <w:start w:val="1"/>
      <w:numFmt w:val="lowerRoman"/>
      <w:lvlText w:val="%9."/>
      <w:lvlJc w:val="right"/>
      <w:pPr>
        <w:ind w:left="9255" w:hanging="180"/>
      </w:pPr>
    </w:lvl>
  </w:abstractNum>
  <w:abstractNum w:abstractNumId="40" w15:restartNumberingAfterBreak="0">
    <w:nsid w:val="79700F2F"/>
    <w:multiLevelType w:val="hybridMultilevel"/>
    <w:tmpl w:val="4D588B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29430E"/>
    <w:multiLevelType w:val="hybridMultilevel"/>
    <w:tmpl w:val="6EA4207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6"/>
  </w:num>
  <w:num w:numId="3">
    <w:abstractNumId w:val="29"/>
  </w:num>
  <w:num w:numId="4">
    <w:abstractNumId w:val="40"/>
  </w:num>
  <w:num w:numId="5">
    <w:abstractNumId w:val="23"/>
  </w:num>
  <w:num w:numId="6">
    <w:abstractNumId w:val="16"/>
  </w:num>
  <w:num w:numId="7">
    <w:abstractNumId w:val="11"/>
  </w:num>
  <w:num w:numId="8">
    <w:abstractNumId w:val="0"/>
  </w:num>
  <w:num w:numId="9">
    <w:abstractNumId w:val="26"/>
  </w:num>
  <w:num w:numId="10">
    <w:abstractNumId w:val="8"/>
  </w:num>
  <w:num w:numId="11">
    <w:abstractNumId w:val="14"/>
  </w:num>
  <w:num w:numId="12">
    <w:abstractNumId w:val="30"/>
  </w:num>
  <w:num w:numId="13">
    <w:abstractNumId w:val="3"/>
  </w:num>
  <w:num w:numId="14">
    <w:abstractNumId w:val="4"/>
  </w:num>
  <w:num w:numId="15">
    <w:abstractNumId w:val="21"/>
  </w:num>
  <w:num w:numId="16">
    <w:abstractNumId w:val="15"/>
  </w:num>
  <w:num w:numId="17">
    <w:abstractNumId w:val="27"/>
  </w:num>
  <w:num w:numId="18">
    <w:abstractNumId w:val="17"/>
  </w:num>
  <w:num w:numId="19">
    <w:abstractNumId w:val="22"/>
  </w:num>
  <w:num w:numId="20">
    <w:abstractNumId w:val="9"/>
  </w:num>
  <w:num w:numId="21">
    <w:abstractNumId w:val="19"/>
  </w:num>
  <w:num w:numId="22">
    <w:abstractNumId w:val="1"/>
  </w:num>
  <w:num w:numId="23">
    <w:abstractNumId w:val="28"/>
  </w:num>
  <w:num w:numId="24">
    <w:abstractNumId w:val="31"/>
  </w:num>
  <w:num w:numId="25">
    <w:abstractNumId w:val="34"/>
  </w:num>
  <w:num w:numId="26">
    <w:abstractNumId w:val="2"/>
  </w:num>
  <w:num w:numId="27">
    <w:abstractNumId w:val="24"/>
  </w:num>
  <w:num w:numId="28">
    <w:abstractNumId w:val="20"/>
  </w:num>
  <w:num w:numId="29">
    <w:abstractNumId w:val="12"/>
  </w:num>
  <w:num w:numId="30">
    <w:abstractNumId w:val="41"/>
  </w:num>
  <w:num w:numId="31">
    <w:abstractNumId w:val="37"/>
  </w:num>
  <w:num w:numId="32">
    <w:abstractNumId w:val="25"/>
  </w:num>
  <w:num w:numId="33">
    <w:abstractNumId w:val="6"/>
  </w:num>
  <w:num w:numId="34">
    <w:abstractNumId w:val="33"/>
  </w:num>
  <w:num w:numId="35">
    <w:abstractNumId w:val="35"/>
  </w:num>
  <w:num w:numId="36">
    <w:abstractNumId w:val="39"/>
  </w:num>
  <w:num w:numId="37">
    <w:abstractNumId w:val="38"/>
  </w:num>
  <w:num w:numId="38">
    <w:abstractNumId w:val="10"/>
  </w:num>
  <w:num w:numId="39">
    <w:abstractNumId w:val="7"/>
  </w:num>
  <w:num w:numId="40">
    <w:abstractNumId w:val="18"/>
  </w:num>
  <w:num w:numId="41">
    <w:abstractNumId w:val="5"/>
  </w:num>
  <w:num w:numId="42">
    <w:abstractNumId w:val="3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C75"/>
    <w:rsid w:val="0002126A"/>
    <w:rsid w:val="00024E05"/>
    <w:rsid w:val="0002725E"/>
    <w:rsid w:val="00031636"/>
    <w:rsid w:val="00033BCE"/>
    <w:rsid w:val="00034812"/>
    <w:rsid w:val="000615B3"/>
    <w:rsid w:val="00082D92"/>
    <w:rsid w:val="000904CA"/>
    <w:rsid w:val="000931D3"/>
    <w:rsid w:val="00096762"/>
    <w:rsid w:val="000A00EC"/>
    <w:rsid w:val="000A19F2"/>
    <w:rsid w:val="000A26F3"/>
    <w:rsid w:val="000A4A44"/>
    <w:rsid w:val="000B7C07"/>
    <w:rsid w:val="000C5DFD"/>
    <w:rsid w:val="001152C6"/>
    <w:rsid w:val="001314B8"/>
    <w:rsid w:val="00151040"/>
    <w:rsid w:val="00151282"/>
    <w:rsid w:val="00151CAA"/>
    <w:rsid w:val="001524D1"/>
    <w:rsid w:val="00153798"/>
    <w:rsid w:val="00154657"/>
    <w:rsid w:val="00155F16"/>
    <w:rsid w:val="0016487E"/>
    <w:rsid w:val="0016524A"/>
    <w:rsid w:val="00174DDF"/>
    <w:rsid w:val="00185DF2"/>
    <w:rsid w:val="001A0906"/>
    <w:rsid w:val="001A2EF2"/>
    <w:rsid w:val="001B2431"/>
    <w:rsid w:val="001D2A44"/>
    <w:rsid w:val="0021336A"/>
    <w:rsid w:val="0022509E"/>
    <w:rsid w:val="00226D6C"/>
    <w:rsid w:val="0023461B"/>
    <w:rsid w:val="00237021"/>
    <w:rsid w:val="002469BF"/>
    <w:rsid w:val="0024763F"/>
    <w:rsid w:val="0025400E"/>
    <w:rsid w:val="00261960"/>
    <w:rsid w:val="00282810"/>
    <w:rsid w:val="002A2E3E"/>
    <w:rsid w:val="002A67DD"/>
    <w:rsid w:val="002A7E8E"/>
    <w:rsid w:val="002B3EF4"/>
    <w:rsid w:val="002C42DE"/>
    <w:rsid w:val="002C79FF"/>
    <w:rsid w:val="00314528"/>
    <w:rsid w:val="00333A63"/>
    <w:rsid w:val="00333AB8"/>
    <w:rsid w:val="00347EA1"/>
    <w:rsid w:val="00350619"/>
    <w:rsid w:val="00356CDC"/>
    <w:rsid w:val="00383E57"/>
    <w:rsid w:val="003855CE"/>
    <w:rsid w:val="003B1B3E"/>
    <w:rsid w:val="003D1539"/>
    <w:rsid w:val="003D2CF3"/>
    <w:rsid w:val="003F1CB1"/>
    <w:rsid w:val="003F33B1"/>
    <w:rsid w:val="004043A6"/>
    <w:rsid w:val="00422D7F"/>
    <w:rsid w:val="00425BF7"/>
    <w:rsid w:val="00434D46"/>
    <w:rsid w:val="004403BE"/>
    <w:rsid w:val="004560B2"/>
    <w:rsid w:val="00456D5F"/>
    <w:rsid w:val="00477A59"/>
    <w:rsid w:val="004A25A5"/>
    <w:rsid w:val="004C135D"/>
    <w:rsid w:val="004C50D4"/>
    <w:rsid w:val="004E1719"/>
    <w:rsid w:val="004E18EE"/>
    <w:rsid w:val="004E1B72"/>
    <w:rsid w:val="004E56CB"/>
    <w:rsid w:val="004F797F"/>
    <w:rsid w:val="005040C0"/>
    <w:rsid w:val="00585BA7"/>
    <w:rsid w:val="00586BE2"/>
    <w:rsid w:val="005B1C21"/>
    <w:rsid w:val="005B7909"/>
    <w:rsid w:val="005B7B5A"/>
    <w:rsid w:val="005D05E9"/>
    <w:rsid w:val="005D5F88"/>
    <w:rsid w:val="005E2AEA"/>
    <w:rsid w:val="005E6437"/>
    <w:rsid w:val="005F40B3"/>
    <w:rsid w:val="0060179C"/>
    <w:rsid w:val="00643C4B"/>
    <w:rsid w:val="00666C8F"/>
    <w:rsid w:val="006754F3"/>
    <w:rsid w:val="006A2A48"/>
    <w:rsid w:val="006B2EDB"/>
    <w:rsid w:val="006C296D"/>
    <w:rsid w:val="006C571C"/>
    <w:rsid w:val="006C596A"/>
    <w:rsid w:val="006E1344"/>
    <w:rsid w:val="006F3734"/>
    <w:rsid w:val="00706890"/>
    <w:rsid w:val="00742DC0"/>
    <w:rsid w:val="00751477"/>
    <w:rsid w:val="007674F0"/>
    <w:rsid w:val="0076796E"/>
    <w:rsid w:val="007735EF"/>
    <w:rsid w:val="00775641"/>
    <w:rsid w:val="007A3B4B"/>
    <w:rsid w:val="007C0A0F"/>
    <w:rsid w:val="00811D25"/>
    <w:rsid w:val="00823B66"/>
    <w:rsid w:val="008272A1"/>
    <w:rsid w:val="00837094"/>
    <w:rsid w:val="008608CD"/>
    <w:rsid w:val="00871871"/>
    <w:rsid w:val="008C27CD"/>
    <w:rsid w:val="008C4B1E"/>
    <w:rsid w:val="008C758C"/>
    <w:rsid w:val="008E3BE8"/>
    <w:rsid w:val="008E4AA5"/>
    <w:rsid w:val="008E76CA"/>
    <w:rsid w:val="009005D8"/>
    <w:rsid w:val="00903C65"/>
    <w:rsid w:val="0092287F"/>
    <w:rsid w:val="00934798"/>
    <w:rsid w:val="00957F34"/>
    <w:rsid w:val="00975302"/>
    <w:rsid w:val="0098603C"/>
    <w:rsid w:val="009B17B0"/>
    <w:rsid w:val="009E4B43"/>
    <w:rsid w:val="009E7F98"/>
    <w:rsid w:val="00A206EB"/>
    <w:rsid w:val="00A337BC"/>
    <w:rsid w:val="00A510EC"/>
    <w:rsid w:val="00A5438D"/>
    <w:rsid w:val="00A54764"/>
    <w:rsid w:val="00A616FB"/>
    <w:rsid w:val="00A77FF9"/>
    <w:rsid w:val="00AA5ED9"/>
    <w:rsid w:val="00AB2A26"/>
    <w:rsid w:val="00AB5C3B"/>
    <w:rsid w:val="00B0780E"/>
    <w:rsid w:val="00B30538"/>
    <w:rsid w:val="00B31CF7"/>
    <w:rsid w:val="00B7541A"/>
    <w:rsid w:val="00BC56AB"/>
    <w:rsid w:val="00BC586E"/>
    <w:rsid w:val="00BC5C9B"/>
    <w:rsid w:val="00BE4CC8"/>
    <w:rsid w:val="00BF508A"/>
    <w:rsid w:val="00C22387"/>
    <w:rsid w:val="00C34C75"/>
    <w:rsid w:val="00C4463D"/>
    <w:rsid w:val="00C46222"/>
    <w:rsid w:val="00C51DE2"/>
    <w:rsid w:val="00C5552E"/>
    <w:rsid w:val="00C56DD7"/>
    <w:rsid w:val="00C906E1"/>
    <w:rsid w:val="00C94497"/>
    <w:rsid w:val="00CC1506"/>
    <w:rsid w:val="00CF579F"/>
    <w:rsid w:val="00D04BA1"/>
    <w:rsid w:val="00D1288F"/>
    <w:rsid w:val="00D311FE"/>
    <w:rsid w:val="00D37843"/>
    <w:rsid w:val="00D66BC5"/>
    <w:rsid w:val="00DA238A"/>
    <w:rsid w:val="00DB79E3"/>
    <w:rsid w:val="00E0038A"/>
    <w:rsid w:val="00E16C66"/>
    <w:rsid w:val="00E2154D"/>
    <w:rsid w:val="00E51306"/>
    <w:rsid w:val="00E97309"/>
    <w:rsid w:val="00EF0BC4"/>
    <w:rsid w:val="00F207C9"/>
    <w:rsid w:val="00F21B43"/>
    <w:rsid w:val="00FB4846"/>
    <w:rsid w:val="00FC2847"/>
    <w:rsid w:val="00FC4BFD"/>
    <w:rsid w:val="00FD7775"/>
    <w:rsid w:val="00FE4C7E"/>
    <w:rsid w:val="00FE5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1AB80B-9CBE-43FB-9083-DADB7C8EC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34C75"/>
  </w:style>
  <w:style w:type="paragraph" w:styleId="Nadpis1">
    <w:name w:val="heading 1"/>
    <w:basedOn w:val="Normln"/>
    <w:next w:val="Normln"/>
    <w:link w:val="Nadpis1Char"/>
    <w:uiPriority w:val="9"/>
    <w:qFormat/>
    <w:rsid w:val="008C27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C27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C446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qFormat/>
    <w:rsid w:val="00C34C7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C34C7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C34C75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C34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8C27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8C27CD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C27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C4463D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174DDF"/>
    <w:rPr>
      <w:b/>
      <w:bCs/>
    </w:rPr>
  </w:style>
  <w:style w:type="character" w:styleId="Zdraznn">
    <w:name w:val="Emphasis"/>
    <w:basedOn w:val="Standardnpsmoodstavce"/>
    <w:uiPriority w:val="20"/>
    <w:qFormat/>
    <w:rsid w:val="00174DDF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0A00E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A00E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A00E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A00E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A00EC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A0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00EC"/>
    <w:rPr>
      <w:rFonts w:ascii="Tahoma" w:hAnsi="Tahoma" w:cs="Tahoma"/>
      <w:sz w:val="16"/>
      <w:szCs w:val="16"/>
    </w:rPr>
  </w:style>
  <w:style w:type="paragraph" w:customStyle="1" w:styleId="Odrky">
    <w:name w:val="Odrážky"/>
    <w:basedOn w:val="Normln"/>
    <w:link w:val="OdrkyChar"/>
    <w:rsid w:val="008272A1"/>
    <w:pPr>
      <w:numPr>
        <w:numId w:val="8"/>
      </w:numPr>
      <w:suppressAutoHyphens/>
      <w:spacing w:before="120" w:after="120" w:line="240" w:lineRule="auto"/>
      <w:jc w:val="both"/>
    </w:pPr>
    <w:rPr>
      <w:rFonts w:ascii="Trebuchet MS" w:eastAsia="Times New Roman" w:hAnsi="Trebuchet MS" w:cs="Times New Roman"/>
      <w:sz w:val="21"/>
      <w:szCs w:val="24"/>
      <w:lang w:eastAsia="ar-SA"/>
    </w:rPr>
  </w:style>
  <w:style w:type="character" w:customStyle="1" w:styleId="OdrkyChar">
    <w:name w:val="Odrážky Char"/>
    <w:link w:val="Odrky"/>
    <w:rsid w:val="008272A1"/>
    <w:rPr>
      <w:rFonts w:ascii="Trebuchet MS" w:eastAsia="Times New Roman" w:hAnsi="Trebuchet MS" w:cs="Times New Roman"/>
      <w:sz w:val="21"/>
      <w:szCs w:val="24"/>
      <w:lang w:eastAsia="ar-SA"/>
    </w:rPr>
  </w:style>
  <w:style w:type="character" w:styleId="Sledovanodkaz">
    <w:name w:val="FollowedHyperlink"/>
    <w:basedOn w:val="Standardnpsmoodstavce"/>
    <w:uiPriority w:val="99"/>
    <w:semiHidden/>
    <w:unhideWhenUsed/>
    <w:rsid w:val="000615B3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4E1B7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616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16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7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550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Kulhavá</dc:creator>
  <cp:lastModifiedBy>Martina</cp:lastModifiedBy>
  <cp:revision>2</cp:revision>
  <dcterms:created xsi:type="dcterms:W3CDTF">2016-03-03T13:09:00Z</dcterms:created>
  <dcterms:modified xsi:type="dcterms:W3CDTF">2016-03-03T13:09:00Z</dcterms:modified>
</cp:coreProperties>
</file>