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7"/>
        <w:gridCol w:w="4334"/>
      </w:tblGrid>
      <w:tr w:rsidR="00935B55">
        <w:trPr>
          <w:trHeight w:hRule="exact" w:val="680"/>
        </w:trPr>
        <w:tc>
          <w:tcPr>
            <w:tcW w:w="5447" w:type="dxa"/>
          </w:tcPr>
          <w:p w:rsidR="00935B55" w:rsidRDefault="00935B55" w:rsidP="009F0CA4">
            <w:pPr>
              <w:tabs>
                <w:tab w:val="left" w:pos="1843"/>
              </w:tabs>
            </w:pPr>
            <w:bookmarkStart w:id="0" w:name="_GoBack"/>
            <w:bookmarkEnd w:id="0"/>
          </w:p>
        </w:tc>
        <w:tc>
          <w:tcPr>
            <w:tcW w:w="4334" w:type="dxa"/>
          </w:tcPr>
          <w:p w:rsidR="00935B55" w:rsidRDefault="00935B55" w:rsidP="00CC456E"/>
        </w:tc>
      </w:tr>
      <w:tr w:rsidR="001E3000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r>
              <w:t xml:space="preserve">Zborovská 11    150 </w:t>
            </w:r>
            <w:r w:rsidR="005E18F8">
              <w:t>2</w:t>
            </w:r>
            <w:r>
              <w:t>1 Praha 5</w:t>
            </w:r>
          </w:p>
          <w:p w:rsidR="001E3000" w:rsidRDefault="001E3000" w:rsidP="001E3000">
            <w:pPr>
              <w:pStyle w:val="Normln10"/>
            </w:pPr>
            <w:r>
              <w:t xml:space="preserve">tel.: </w:t>
            </w:r>
            <w:proofErr w:type="gramStart"/>
            <w:r w:rsidR="00EA21B7">
              <w:t>257 280 102</w:t>
            </w:r>
            <w:r>
              <w:t xml:space="preserve">    </w:t>
            </w:r>
            <w:r w:rsidR="00EA21B7">
              <w:t>mobil</w:t>
            </w:r>
            <w:proofErr w:type="gramEnd"/>
            <w:r w:rsidR="00EA21B7">
              <w:t>: 725 317 425</w:t>
            </w:r>
          </w:p>
          <w:p w:rsidR="001E3000" w:rsidRDefault="00EA21B7" w:rsidP="001E3000">
            <w:pPr>
              <w:pStyle w:val="Normln10"/>
            </w:pPr>
            <w:r>
              <w:t>mertinova</w:t>
            </w:r>
            <w:r w:rsidR="001E3000" w:rsidRPr="001E3000">
              <w:t>@kr-s.cz</w:t>
            </w:r>
            <w:r w:rsidR="001E3000">
              <w:t xml:space="preserve">    www.kr-stredocesky.cz</w:t>
            </w:r>
          </w:p>
        </w:tc>
      </w:tr>
      <w:tr w:rsidR="000224E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0977AE">
            <w:pPr>
              <w:pStyle w:val="tun"/>
            </w:pPr>
            <w:r>
              <w:t xml:space="preserve">Datum: </w:t>
            </w:r>
            <w:r w:rsidR="000977AE">
              <w:t>14</w:t>
            </w:r>
            <w:r w:rsidR="000B4FE9">
              <w:t>. září</w:t>
            </w:r>
            <w:r w:rsidR="00B86DB1">
              <w:t xml:space="preserve"> 2015 </w:t>
            </w:r>
          </w:p>
        </w:tc>
      </w:tr>
      <w:tr w:rsidR="006F69EE" w:rsidRPr="006F69EE" w:rsidTr="00534AB8">
        <w:trPr>
          <w:trHeight w:hRule="exact" w:val="396"/>
        </w:trPr>
        <w:tc>
          <w:tcPr>
            <w:tcW w:w="9781" w:type="dxa"/>
            <w:gridSpan w:val="2"/>
          </w:tcPr>
          <w:p w:rsidR="001E3000" w:rsidRPr="00524F67" w:rsidRDefault="00B40E4F" w:rsidP="001B2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Středočeský kraj</w:t>
            </w:r>
            <w:r w:rsidR="001B2322">
              <w:rPr>
                <w:b/>
                <w:sz w:val="28"/>
                <w:szCs w:val="28"/>
              </w:rPr>
              <w:t xml:space="preserve"> si chce přerovský zámek od </w:t>
            </w:r>
            <w:proofErr w:type="spellStart"/>
            <w:r w:rsidR="001B2322">
              <w:rPr>
                <w:b/>
                <w:sz w:val="28"/>
                <w:szCs w:val="28"/>
              </w:rPr>
              <w:t>ČRo</w:t>
            </w:r>
            <w:proofErr w:type="spellEnd"/>
            <w:r w:rsidR="001B2322">
              <w:rPr>
                <w:b/>
                <w:sz w:val="28"/>
                <w:szCs w:val="28"/>
              </w:rPr>
              <w:t xml:space="preserve"> pronajmout </w:t>
            </w:r>
          </w:p>
        </w:tc>
      </w:tr>
    </w:tbl>
    <w:p w:rsidR="00534AB8" w:rsidRDefault="001B2322" w:rsidP="00534AB8">
      <w:pPr>
        <w:spacing w:before="100" w:beforeAutospacing="1" w:after="240" w:line="360" w:lineRule="auto"/>
        <w:jc w:val="both"/>
        <w:rPr>
          <w:sz w:val="24"/>
        </w:rPr>
      </w:pPr>
      <w:r w:rsidRPr="000720B4">
        <w:rPr>
          <w:sz w:val="24"/>
        </w:rPr>
        <w:t>Středočeský kraj se nevzdal představy rozšířit objekty Polabského národopisného muzea</w:t>
      </w:r>
      <w:r w:rsidR="00292AAB" w:rsidRPr="000720B4">
        <w:rPr>
          <w:sz w:val="24"/>
        </w:rPr>
        <w:t xml:space="preserve"> v Přerově nad Labem o místní</w:t>
      </w:r>
      <w:r w:rsidR="00534AB8">
        <w:rPr>
          <w:sz w:val="24"/>
        </w:rPr>
        <w:t xml:space="preserve"> zámek. Poté, co vlastník</w:t>
      </w:r>
      <w:r w:rsidR="00292AAB" w:rsidRPr="000720B4">
        <w:rPr>
          <w:sz w:val="24"/>
        </w:rPr>
        <w:t xml:space="preserve"> </w:t>
      </w:r>
      <w:r w:rsidR="00534AB8">
        <w:rPr>
          <w:sz w:val="24"/>
        </w:rPr>
        <w:t xml:space="preserve">objektu </w:t>
      </w:r>
      <w:r w:rsidR="00292AAB" w:rsidRPr="000720B4">
        <w:rPr>
          <w:sz w:val="24"/>
        </w:rPr>
        <w:t>Český rozhlas zrušil výběrové řízení na prodej zámku, navrh</w:t>
      </w:r>
      <w:r w:rsidR="004C1380">
        <w:rPr>
          <w:sz w:val="24"/>
        </w:rPr>
        <w:t>uje</w:t>
      </w:r>
      <w:r w:rsidR="00292AAB" w:rsidRPr="000720B4">
        <w:rPr>
          <w:sz w:val="24"/>
        </w:rPr>
        <w:t xml:space="preserve"> kraj uzavřít smlouvu na jeho dlouhodobý pronájem. Záměr odsouhlasila Rada Stř</w:t>
      </w:r>
      <w:r w:rsidR="00534AB8">
        <w:rPr>
          <w:sz w:val="24"/>
        </w:rPr>
        <w:t>edočeského kraje v pondělí 14. září.</w:t>
      </w:r>
    </w:p>
    <w:p w:rsidR="007A1450" w:rsidRPr="000720B4" w:rsidRDefault="00292AAB" w:rsidP="00534AB8">
      <w:pPr>
        <w:spacing w:before="100" w:beforeAutospacing="1" w:after="240" w:line="360" w:lineRule="auto"/>
        <w:jc w:val="both"/>
        <w:rPr>
          <w:sz w:val="24"/>
        </w:rPr>
      </w:pPr>
      <w:r w:rsidRPr="000720B4">
        <w:rPr>
          <w:sz w:val="24"/>
        </w:rPr>
        <w:t>„</w:t>
      </w:r>
      <w:r w:rsidR="00534AB8">
        <w:rPr>
          <w:sz w:val="24"/>
        </w:rPr>
        <w:t>Základní podmínkou</w:t>
      </w:r>
      <w:r w:rsidR="007A1450" w:rsidRPr="000720B4">
        <w:rPr>
          <w:sz w:val="24"/>
        </w:rPr>
        <w:t xml:space="preserve"> pronájmu by byla jeho doba, a to 50 let. </w:t>
      </w:r>
      <w:r w:rsidR="00534AB8">
        <w:rPr>
          <w:sz w:val="24"/>
        </w:rPr>
        <w:t>Kraj hodlá prostory zámku využít k rozšíření</w:t>
      </w:r>
      <w:r w:rsidR="007A1450" w:rsidRPr="000720B4">
        <w:rPr>
          <w:sz w:val="24"/>
        </w:rPr>
        <w:t xml:space="preserve"> expozice Polabského národopisného muzea, </w:t>
      </w:r>
      <w:r w:rsidR="00534AB8">
        <w:rPr>
          <w:sz w:val="24"/>
        </w:rPr>
        <w:t xml:space="preserve">jako </w:t>
      </w:r>
      <w:r w:rsidR="007A1450" w:rsidRPr="000720B4">
        <w:rPr>
          <w:sz w:val="24"/>
        </w:rPr>
        <w:t xml:space="preserve">konferenční a </w:t>
      </w:r>
      <w:r w:rsidR="004C1380">
        <w:rPr>
          <w:sz w:val="24"/>
        </w:rPr>
        <w:t xml:space="preserve">reprezentační </w:t>
      </w:r>
      <w:r w:rsidR="007A1450" w:rsidRPr="000720B4">
        <w:rPr>
          <w:sz w:val="24"/>
        </w:rPr>
        <w:t>prostory a</w:t>
      </w:r>
      <w:r w:rsidR="00534AB8">
        <w:rPr>
          <w:sz w:val="24"/>
        </w:rPr>
        <w:t xml:space="preserve"> na</w:t>
      </w:r>
      <w:r w:rsidR="007A1450" w:rsidRPr="000720B4">
        <w:rPr>
          <w:sz w:val="24"/>
        </w:rPr>
        <w:t xml:space="preserve"> pořádání kulturních akcí. Představa </w:t>
      </w:r>
      <w:r w:rsidR="00534AB8">
        <w:rPr>
          <w:sz w:val="24"/>
        </w:rPr>
        <w:t xml:space="preserve">výše </w:t>
      </w:r>
      <w:r w:rsidR="007A1450" w:rsidRPr="000720B4">
        <w:rPr>
          <w:sz w:val="24"/>
        </w:rPr>
        <w:t>ročního nájmu je jeden milion korun</w:t>
      </w:r>
      <w:r w:rsidR="000720B4" w:rsidRPr="000720B4">
        <w:rPr>
          <w:sz w:val="24"/>
        </w:rPr>
        <w:t xml:space="preserve">. </w:t>
      </w:r>
      <w:r w:rsidR="007A1450" w:rsidRPr="000720B4">
        <w:rPr>
          <w:sz w:val="24"/>
        </w:rPr>
        <w:t xml:space="preserve">Na podmínkách </w:t>
      </w:r>
      <w:r w:rsidR="00534AB8">
        <w:rPr>
          <w:sz w:val="24"/>
        </w:rPr>
        <w:t>pro</w:t>
      </w:r>
      <w:r w:rsidR="007A1450" w:rsidRPr="000720B4">
        <w:rPr>
          <w:sz w:val="24"/>
        </w:rPr>
        <w:t xml:space="preserve">nájmu jsme předběžně domluvili s generálním ředitelem </w:t>
      </w:r>
      <w:proofErr w:type="spellStart"/>
      <w:r w:rsidR="007A1450" w:rsidRPr="000720B4">
        <w:rPr>
          <w:sz w:val="24"/>
        </w:rPr>
        <w:t>ČRo</w:t>
      </w:r>
      <w:proofErr w:type="spellEnd"/>
      <w:r w:rsidR="007A1450" w:rsidRPr="000720B4">
        <w:rPr>
          <w:sz w:val="24"/>
        </w:rPr>
        <w:t xml:space="preserve"> Petrem </w:t>
      </w:r>
      <w:proofErr w:type="spellStart"/>
      <w:r w:rsidR="007A1450" w:rsidRPr="000720B4">
        <w:rPr>
          <w:sz w:val="24"/>
        </w:rPr>
        <w:t>Duhanem</w:t>
      </w:r>
      <w:proofErr w:type="spellEnd"/>
      <w:r w:rsidR="007A1450" w:rsidRPr="000720B4">
        <w:rPr>
          <w:sz w:val="24"/>
        </w:rPr>
        <w:t xml:space="preserve"> 20. </w:t>
      </w:r>
      <w:r w:rsidR="00482A52" w:rsidRPr="000720B4">
        <w:rPr>
          <w:sz w:val="24"/>
        </w:rPr>
        <w:t>s</w:t>
      </w:r>
      <w:r w:rsidR="007A1450" w:rsidRPr="000720B4">
        <w:rPr>
          <w:sz w:val="24"/>
        </w:rPr>
        <w:t>rpna,“ uvedl hejtman Miloš Petera (ČSSD).</w:t>
      </w:r>
    </w:p>
    <w:p w:rsidR="00F87D31" w:rsidRPr="000720B4" w:rsidRDefault="007A1450" w:rsidP="00534AB8">
      <w:pPr>
        <w:spacing w:before="100" w:beforeAutospacing="1" w:after="240" w:line="360" w:lineRule="auto"/>
        <w:jc w:val="both"/>
        <w:rPr>
          <w:sz w:val="24"/>
        </w:rPr>
      </w:pPr>
      <w:r w:rsidRPr="00B40E4F">
        <w:rPr>
          <w:sz w:val="24"/>
        </w:rPr>
        <w:t>Středočeský kraj usiluje o získání zámku v Přerově nad Labem od roku 2009.</w:t>
      </w:r>
      <w:r w:rsidRPr="000720B4">
        <w:rPr>
          <w:sz w:val="24"/>
        </w:rPr>
        <w:t xml:space="preserve"> </w:t>
      </w:r>
      <w:r w:rsidRPr="000977AE">
        <w:rPr>
          <w:sz w:val="24"/>
        </w:rPr>
        <w:t>V sousedství zámku je skanzen lidových staveb</w:t>
      </w:r>
      <w:r w:rsidR="00482A52" w:rsidRPr="000720B4">
        <w:rPr>
          <w:sz w:val="24"/>
        </w:rPr>
        <w:t xml:space="preserve"> a </w:t>
      </w:r>
      <w:r w:rsidR="00427BA1">
        <w:rPr>
          <w:sz w:val="24"/>
        </w:rPr>
        <w:t>vizí</w:t>
      </w:r>
      <w:r w:rsidR="00482A52" w:rsidRPr="000720B4">
        <w:rPr>
          <w:sz w:val="24"/>
        </w:rPr>
        <w:t xml:space="preserve"> kraje je oba areály propojit, aby tak vznikl </w:t>
      </w:r>
      <w:r w:rsidRPr="000977AE">
        <w:rPr>
          <w:sz w:val="24"/>
        </w:rPr>
        <w:t xml:space="preserve">v Evropě jedinečný komplex typu „v zámku a v podzámčí“. Zámek byl po staletí součástí brandýského panství. Sídlila na něm vrchnostenská správa a čas od času některý z příslušníků vládnoucího habsburského rodu. Jeden z nich, princ Ludvík Salvátor Toskánský, sehrál významnou roli při vzniku nejstaršího muzea </w:t>
      </w:r>
      <w:r w:rsidR="00427BA1">
        <w:rPr>
          <w:sz w:val="24"/>
        </w:rPr>
        <w:t xml:space="preserve">v přírodě ve střední Evropě – </w:t>
      </w:r>
      <w:r w:rsidRPr="000977AE">
        <w:rPr>
          <w:sz w:val="24"/>
        </w:rPr>
        <w:t xml:space="preserve">tím je právě dnešní Polabské národopisné muzeum. V zámku by měla být </w:t>
      </w:r>
      <w:r w:rsidR="00482A52" w:rsidRPr="000720B4">
        <w:rPr>
          <w:sz w:val="24"/>
        </w:rPr>
        <w:t xml:space="preserve">mimo jiné právě </w:t>
      </w:r>
      <w:r w:rsidRPr="000977AE">
        <w:rPr>
          <w:sz w:val="24"/>
        </w:rPr>
        <w:t>expozice věnovaná princi Salvátoru Toskánskému</w:t>
      </w:r>
      <w:r w:rsidR="00F87D31" w:rsidRPr="000720B4">
        <w:rPr>
          <w:sz w:val="24"/>
        </w:rPr>
        <w:t>, ale i další</w:t>
      </w:r>
      <w:r w:rsidR="00427BA1">
        <w:rPr>
          <w:sz w:val="24"/>
        </w:rPr>
        <w:t>,</w:t>
      </w:r>
      <w:r w:rsidR="00F87D31" w:rsidRPr="000720B4">
        <w:rPr>
          <w:sz w:val="24"/>
        </w:rPr>
        <w:t xml:space="preserve"> například </w:t>
      </w:r>
      <w:r w:rsidR="00427BA1">
        <w:rPr>
          <w:sz w:val="24"/>
        </w:rPr>
        <w:t xml:space="preserve">o </w:t>
      </w:r>
      <w:r w:rsidR="00F87D31" w:rsidRPr="000720B4">
        <w:rPr>
          <w:sz w:val="24"/>
        </w:rPr>
        <w:t>historic</w:t>
      </w:r>
      <w:r w:rsidR="00427BA1">
        <w:rPr>
          <w:sz w:val="24"/>
        </w:rPr>
        <w:t xml:space="preserve">kém </w:t>
      </w:r>
      <w:r w:rsidR="00F87D31" w:rsidRPr="000720B4">
        <w:rPr>
          <w:sz w:val="24"/>
        </w:rPr>
        <w:t>vývoji Polabí</w:t>
      </w:r>
      <w:r w:rsidR="00482A52" w:rsidRPr="000720B4">
        <w:rPr>
          <w:sz w:val="24"/>
        </w:rPr>
        <w:t>.</w:t>
      </w:r>
      <w:r w:rsidR="00F87D31" w:rsidRPr="000720B4">
        <w:rPr>
          <w:sz w:val="24"/>
        </w:rPr>
        <w:t xml:space="preserve"> Zámek by měl být zároveň využíván i pro krát</w:t>
      </w:r>
      <w:r w:rsidR="00427BA1">
        <w:rPr>
          <w:sz w:val="24"/>
        </w:rPr>
        <w:t>kodobé výstavy a kulturní akce také</w:t>
      </w:r>
      <w:r w:rsidR="00F87D31" w:rsidRPr="000720B4">
        <w:rPr>
          <w:sz w:val="24"/>
        </w:rPr>
        <w:t xml:space="preserve"> ve spolupráci a pro potřeby </w:t>
      </w:r>
      <w:proofErr w:type="spellStart"/>
      <w:r w:rsidR="00F87D31" w:rsidRPr="000720B4">
        <w:rPr>
          <w:sz w:val="24"/>
        </w:rPr>
        <w:t>ČRo</w:t>
      </w:r>
      <w:proofErr w:type="spellEnd"/>
      <w:r w:rsidR="00F87D31" w:rsidRPr="000720B4">
        <w:rPr>
          <w:sz w:val="24"/>
        </w:rPr>
        <w:t xml:space="preserve">. Kraj </w:t>
      </w:r>
      <w:r w:rsidR="007A680E">
        <w:rPr>
          <w:sz w:val="24"/>
        </w:rPr>
        <w:t xml:space="preserve">chce </w:t>
      </w:r>
      <w:r w:rsidR="00427BA1">
        <w:rPr>
          <w:sz w:val="24"/>
        </w:rPr>
        <w:t>při pořádání kulturních akcí</w:t>
      </w:r>
      <w:r w:rsidR="00F87D31" w:rsidRPr="000720B4">
        <w:rPr>
          <w:sz w:val="24"/>
        </w:rPr>
        <w:t xml:space="preserve"> v zámku </w:t>
      </w:r>
      <w:r w:rsidR="00427BA1">
        <w:rPr>
          <w:sz w:val="24"/>
        </w:rPr>
        <w:t>rovněž</w:t>
      </w:r>
      <w:r w:rsidR="00F87D31" w:rsidRPr="000720B4">
        <w:rPr>
          <w:sz w:val="24"/>
        </w:rPr>
        <w:t xml:space="preserve"> </w:t>
      </w:r>
      <w:r w:rsidR="00427BA1">
        <w:rPr>
          <w:sz w:val="24"/>
        </w:rPr>
        <w:t>úzce spolupracovat s nedalekou L</w:t>
      </w:r>
      <w:r w:rsidR="00F87D31" w:rsidRPr="000720B4">
        <w:rPr>
          <w:sz w:val="24"/>
        </w:rPr>
        <w:t xml:space="preserve">ysou nad Labem. </w:t>
      </w:r>
    </w:p>
    <w:p w:rsidR="000720B4" w:rsidRPr="000720B4" w:rsidRDefault="000720B4" w:rsidP="00534AB8">
      <w:pPr>
        <w:spacing w:before="100" w:beforeAutospacing="1" w:after="240" w:line="360" w:lineRule="auto"/>
        <w:jc w:val="both"/>
        <w:rPr>
          <w:sz w:val="24"/>
        </w:rPr>
      </w:pPr>
      <w:r w:rsidRPr="000720B4">
        <w:rPr>
          <w:sz w:val="24"/>
        </w:rPr>
        <w:t>Pokud se kraji podaří s </w:t>
      </w:r>
      <w:proofErr w:type="spellStart"/>
      <w:r w:rsidRPr="000720B4">
        <w:rPr>
          <w:sz w:val="24"/>
        </w:rPr>
        <w:t>ČRo</w:t>
      </w:r>
      <w:proofErr w:type="spellEnd"/>
      <w:r w:rsidRPr="000720B4">
        <w:rPr>
          <w:sz w:val="24"/>
        </w:rPr>
        <w:t xml:space="preserve"> uzav</w:t>
      </w:r>
      <w:r w:rsidR="00427BA1">
        <w:rPr>
          <w:sz w:val="24"/>
        </w:rPr>
        <w:t xml:space="preserve">řít nájemní smlouvu na zámek, </w:t>
      </w:r>
      <w:r w:rsidRPr="000720B4">
        <w:rPr>
          <w:sz w:val="24"/>
        </w:rPr>
        <w:t xml:space="preserve">ten </w:t>
      </w:r>
      <w:r w:rsidR="00427BA1">
        <w:rPr>
          <w:sz w:val="24"/>
        </w:rPr>
        <w:t>by pak čekala</w:t>
      </w:r>
      <w:r w:rsidRPr="000720B4">
        <w:rPr>
          <w:sz w:val="24"/>
        </w:rPr>
        <w:t xml:space="preserve"> rekonstrukce a úprav</w:t>
      </w:r>
      <w:r w:rsidR="00011ED1">
        <w:rPr>
          <w:sz w:val="24"/>
        </w:rPr>
        <w:t>a</w:t>
      </w:r>
      <w:r w:rsidRPr="000720B4">
        <w:rPr>
          <w:sz w:val="24"/>
        </w:rPr>
        <w:t xml:space="preserve"> pro potřeby muzea, </w:t>
      </w:r>
      <w:r w:rsidR="00011ED1">
        <w:rPr>
          <w:sz w:val="24"/>
        </w:rPr>
        <w:t xml:space="preserve">které by měly stát do </w:t>
      </w:r>
      <w:r w:rsidRPr="000720B4">
        <w:rPr>
          <w:sz w:val="24"/>
        </w:rPr>
        <w:t xml:space="preserve">50 milionů korun. </w:t>
      </w:r>
      <w:r w:rsidR="007A680E">
        <w:rPr>
          <w:sz w:val="24"/>
        </w:rPr>
        <w:t>„</w:t>
      </w:r>
      <w:r w:rsidRPr="000720B4">
        <w:rPr>
          <w:sz w:val="24"/>
        </w:rPr>
        <w:t xml:space="preserve">Úhrada </w:t>
      </w:r>
      <w:r w:rsidRPr="000720B4">
        <w:rPr>
          <w:sz w:val="24"/>
        </w:rPr>
        <w:lastRenderedPageBreak/>
        <w:t>nákladů rekonstrukce by se prováděla formou zápočtu vůči nájemnému. V rámci nájmu by se také Českému rozhlasu umožnilo využít zámek bezplatně k pořádání každoroční konference, působit na veřejnost v rámci činnosti Polab</w:t>
      </w:r>
      <w:r w:rsidR="00256FB4">
        <w:rPr>
          <w:sz w:val="24"/>
        </w:rPr>
        <w:t>s</w:t>
      </w:r>
      <w:r w:rsidR="00011ED1">
        <w:rPr>
          <w:sz w:val="24"/>
        </w:rPr>
        <w:t>k</w:t>
      </w:r>
      <w:r w:rsidRPr="000720B4">
        <w:rPr>
          <w:sz w:val="24"/>
        </w:rPr>
        <w:t>ého národopisného muzea a účastnit se na jeho programu,“ dodal hejtman Miloš Petera.</w:t>
      </w:r>
    </w:p>
    <w:sectPr w:rsidR="000720B4" w:rsidRPr="000720B4" w:rsidSect="00C748E8">
      <w:headerReference w:type="default" r:id="rId7"/>
      <w:headerReference w:type="first" r:id="rId8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86" w:rsidRDefault="004B3F86">
      <w:r>
        <w:separator/>
      </w:r>
    </w:p>
  </w:endnote>
  <w:endnote w:type="continuationSeparator" w:id="0">
    <w:p w:rsidR="004B3F86" w:rsidRDefault="004B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86" w:rsidRDefault="004B3F86">
      <w:r>
        <w:separator/>
      </w:r>
    </w:p>
  </w:footnote>
  <w:footnote w:type="continuationSeparator" w:id="0">
    <w:p w:rsidR="004B3F86" w:rsidRDefault="004B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88" w:rsidRDefault="00445788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03A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403AC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88" w:rsidRDefault="00EA21B7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672AF135" wp14:editId="757476F6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7"/>
    <w:rsid w:val="000001C1"/>
    <w:rsid w:val="00005470"/>
    <w:rsid w:val="00006A85"/>
    <w:rsid w:val="00011ED1"/>
    <w:rsid w:val="000224EF"/>
    <w:rsid w:val="000720B4"/>
    <w:rsid w:val="00081E2C"/>
    <w:rsid w:val="000977AE"/>
    <w:rsid w:val="000B4FE9"/>
    <w:rsid w:val="00134CEC"/>
    <w:rsid w:val="00141F7A"/>
    <w:rsid w:val="001617A9"/>
    <w:rsid w:val="001660C0"/>
    <w:rsid w:val="001A0336"/>
    <w:rsid w:val="001A257B"/>
    <w:rsid w:val="001B2322"/>
    <w:rsid w:val="001C5592"/>
    <w:rsid w:val="001D6DB5"/>
    <w:rsid w:val="001E3000"/>
    <w:rsid w:val="00205DFD"/>
    <w:rsid w:val="002062D0"/>
    <w:rsid w:val="00217FE0"/>
    <w:rsid w:val="00223045"/>
    <w:rsid w:val="00256FB4"/>
    <w:rsid w:val="00282C6B"/>
    <w:rsid w:val="00285CA6"/>
    <w:rsid w:val="0028604F"/>
    <w:rsid w:val="00292AAB"/>
    <w:rsid w:val="002941D5"/>
    <w:rsid w:val="002973D2"/>
    <w:rsid w:val="002C767C"/>
    <w:rsid w:val="002D1091"/>
    <w:rsid w:val="002F11B9"/>
    <w:rsid w:val="00310264"/>
    <w:rsid w:val="0031488F"/>
    <w:rsid w:val="0032096B"/>
    <w:rsid w:val="00350D03"/>
    <w:rsid w:val="00366219"/>
    <w:rsid w:val="00396DDF"/>
    <w:rsid w:val="003B50FB"/>
    <w:rsid w:val="003C76A0"/>
    <w:rsid w:val="00420620"/>
    <w:rsid w:val="00427BA1"/>
    <w:rsid w:val="00445788"/>
    <w:rsid w:val="00447CFE"/>
    <w:rsid w:val="00454F47"/>
    <w:rsid w:val="004604BB"/>
    <w:rsid w:val="00471A6F"/>
    <w:rsid w:val="00474930"/>
    <w:rsid w:val="00477359"/>
    <w:rsid w:val="00477627"/>
    <w:rsid w:val="00482A52"/>
    <w:rsid w:val="0049040A"/>
    <w:rsid w:val="00495F9F"/>
    <w:rsid w:val="004A1FF9"/>
    <w:rsid w:val="004A64B8"/>
    <w:rsid w:val="004B29DA"/>
    <w:rsid w:val="004B3F86"/>
    <w:rsid w:val="004C1380"/>
    <w:rsid w:val="004C3511"/>
    <w:rsid w:val="004E1874"/>
    <w:rsid w:val="00524F67"/>
    <w:rsid w:val="00534AB8"/>
    <w:rsid w:val="00555815"/>
    <w:rsid w:val="005976F3"/>
    <w:rsid w:val="005B0A60"/>
    <w:rsid w:val="005B6F67"/>
    <w:rsid w:val="005C47BE"/>
    <w:rsid w:val="005E18F8"/>
    <w:rsid w:val="006059AD"/>
    <w:rsid w:val="006252FD"/>
    <w:rsid w:val="0065342D"/>
    <w:rsid w:val="00674016"/>
    <w:rsid w:val="00693403"/>
    <w:rsid w:val="006A7F98"/>
    <w:rsid w:val="006B2EB5"/>
    <w:rsid w:val="006F350C"/>
    <w:rsid w:val="006F69EE"/>
    <w:rsid w:val="00712488"/>
    <w:rsid w:val="00731B2A"/>
    <w:rsid w:val="00732009"/>
    <w:rsid w:val="00756D89"/>
    <w:rsid w:val="00781C19"/>
    <w:rsid w:val="00791D90"/>
    <w:rsid w:val="007A1450"/>
    <w:rsid w:val="007A2B91"/>
    <w:rsid w:val="007A680E"/>
    <w:rsid w:val="007B6268"/>
    <w:rsid w:val="007B6DC2"/>
    <w:rsid w:val="007D1684"/>
    <w:rsid w:val="007D5212"/>
    <w:rsid w:val="007D7AEE"/>
    <w:rsid w:val="007F6161"/>
    <w:rsid w:val="00811BDE"/>
    <w:rsid w:val="00831AD8"/>
    <w:rsid w:val="008403AC"/>
    <w:rsid w:val="00852088"/>
    <w:rsid w:val="008541F8"/>
    <w:rsid w:val="00863303"/>
    <w:rsid w:val="00874465"/>
    <w:rsid w:val="0087665F"/>
    <w:rsid w:val="008F2783"/>
    <w:rsid w:val="00910946"/>
    <w:rsid w:val="00915D19"/>
    <w:rsid w:val="00935B55"/>
    <w:rsid w:val="009730F3"/>
    <w:rsid w:val="00994228"/>
    <w:rsid w:val="009A35AA"/>
    <w:rsid w:val="009B6B7E"/>
    <w:rsid w:val="009B7E4B"/>
    <w:rsid w:val="009E0AED"/>
    <w:rsid w:val="009F0CA4"/>
    <w:rsid w:val="00A14E01"/>
    <w:rsid w:val="00A34B54"/>
    <w:rsid w:val="00A41F20"/>
    <w:rsid w:val="00A859CF"/>
    <w:rsid w:val="00AC25EE"/>
    <w:rsid w:val="00AD4CD3"/>
    <w:rsid w:val="00B40E4F"/>
    <w:rsid w:val="00B4190B"/>
    <w:rsid w:val="00B6447C"/>
    <w:rsid w:val="00B8403C"/>
    <w:rsid w:val="00B86DB1"/>
    <w:rsid w:val="00BA4D6D"/>
    <w:rsid w:val="00BB03A3"/>
    <w:rsid w:val="00BB5A0F"/>
    <w:rsid w:val="00BB5CB1"/>
    <w:rsid w:val="00BB7BE2"/>
    <w:rsid w:val="00BE1707"/>
    <w:rsid w:val="00C15A43"/>
    <w:rsid w:val="00C362AB"/>
    <w:rsid w:val="00C748E8"/>
    <w:rsid w:val="00C757B4"/>
    <w:rsid w:val="00C77FC6"/>
    <w:rsid w:val="00C8447D"/>
    <w:rsid w:val="00C90DD1"/>
    <w:rsid w:val="00CB3678"/>
    <w:rsid w:val="00CC456E"/>
    <w:rsid w:val="00CD3911"/>
    <w:rsid w:val="00D2319F"/>
    <w:rsid w:val="00DA31FD"/>
    <w:rsid w:val="00DB1283"/>
    <w:rsid w:val="00DB410C"/>
    <w:rsid w:val="00DB481D"/>
    <w:rsid w:val="00DB5D26"/>
    <w:rsid w:val="00E00A22"/>
    <w:rsid w:val="00E27EF8"/>
    <w:rsid w:val="00E54327"/>
    <w:rsid w:val="00E87853"/>
    <w:rsid w:val="00E95297"/>
    <w:rsid w:val="00EA21B7"/>
    <w:rsid w:val="00EA2FA6"/>
    <w:rsid w:val="00EB05FB"/>
    <w:rsid w:val="00EB27C2"/>
    <w:rsid w:val="00EB6AE7"/>
    <w:rsid w:val="00EE0E39"/>
    <w:rsid w:val="00EE7E76"/>
    <w:rsid w:val="00EF2FA4"/>
    <w:rsid w:val="00EF5918"/>
    <w:rsid w:val="00F00026"/>
    <w:rsid w:val="00F07504"/>
    <w:rsid w:val="00F32709"/>
    <w:rsid w:val="00F345EA"/>
    <w:rsid w:val="00F45E6A"/>
    <w:rsid w:val="00F504D4"/>
    <w:rsid w:val="00F87D31"/>
    <w:rsid w:val="00F967AC"/>
    <w:rsid w:val="00FA0378"/>
    <w:rsid w:val="00FD364E"/>
    <w:rsid w:val="00FE3D21"/>
    <w:rsid w:val="00FF29B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Default">
    <w:name w:val="Default"/>
    <w:rsid w:val="00482A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Default">
    <w:name w:val="Default"/>
    <w:rsid w:val="00482A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205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8524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6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64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988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0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069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3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18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Administrator</cp:lastModifiedBy>
  <cp:revision>5</cp:revision>
  <cp:lastPrinted>2015-09-14T11:44:00Z</cp:lastPrinted>
  <dcterms:created xsi:type="dcterms:W3CDTF">2015-09-14T09:58:00Z</dcterms:created>
  <dcterms:modified xsi:type="dcterms:W3CDTF">2015-09-14T11:47:00Z</dcterms:modified>
</cp:coreProperties>
</file>