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4397"/>
      </w:tblGrid>
      <w:tr w:rsidR="00E50A5A">
        <w:trPr>
          <w:trHeight w:hRule="exact" w:val="683"/>
        </w:trPr>
        <w:tc>
          <w:tcPr>
            <w:tcW w:w="5527" w:type="dxa"/>
          </w:tcPr>
          <w:p w:rsidR="00E50A5A" w:rsidRDefault="00E50A5A" w:rsidP="00550038">
            <w:pPr>
              <w:tabs>
                <w:tab w:val="left" w:pos="1843"/>
              </w:tabs>
            </w:pPr>
          </w:p>
        </w:tc>
        <w:tc>
          <w:tcPr>
            <w:tcW w:w="4397" w:type="dxa"/>
          </w:tcPr>
          <w:p w:rsidR="00E50A5A" w:rsidRDefault="00E50A5A" w:rsidP="00CC456E"/>
        </w:tc>
      </w:tr>
      <w:tr w:rsidR="00E50A5A">
        <w:trPr>
          <w:trHeight w:hRule="exact" w:val="1682"/>
        </w:trPr>
        <w:tc>
          <w:tcPr>
            <w:tcW w:w="5527" w:type="dxa"/>
          </w:tcPr>
          <w:p w:rsidR="00E50A5A" w:rsidRDefault="00E50A5A" w:rsidP="00350D03">
            <w:pPr>
              <w:pStyle w:val="Nadpis1"/>
            </w:pPr>
          </w:p>
        </w:tc>
        <w:tc>
          <w:tcPr>
            <w:tcW w:w="4397" w:type="dxa"/>
          </w:tcPr>
          <w:p w:rsidR="00E50A5A" w:rsidRPr="0002085C" w:rsidRDefault="00E50A5A" w:rsidP="001E3000">
            <w:pPr>
              <w:pStyle w:val="Normln10"/>
              <w:rPr>
                <w:sz w:val="22"/>
                <w:szCs w:val="22"/>
              </w:rPr>
            </w:pPr>
            <w:r w:rsidRPr="0002085C">
              <w:rPr>
                <w:sz w:val="22"/>
                <w:szCs w:val="22"/>
              </w:rPr>
              <w:t>Středočeský kraj – Krajský úřad</w:t>
            </w:r>
          </w:p>
          <w:p w:rsidR="00E50A5A" w:rsidRPr="0002085C" w:rsidRDefault="00E50A5A" w:rsidP="001E3000">
            <w:pPr>
              <w:pStyle w:val="Normln10"/>
              <w:rPr>
                <w:sz w:val="22"/>
                <w:szCs w:val="22"/>
              </w:rPr>
            </w:pPr>
            <w:r w:rsidRPr="0002085C">
              <w:rPr>
                <w:sz w:val="22"/>
                <w:szCs w:val="22"/>
              </w:rPr>
              <w:t>Zborovská 11    150 21 Praha 5</w:t>
            </w:r>
          </w:p>
          <w:p w:rsidR="00E50A5A" w:rsidRPr="0002085C" w:rsidRDefault="00E50A5A" w:rsidP="001E3000">
            <w:pPr>
              <w:pStyle w:val="Normln10"/>
              <w:rPr>
                <w:sz w:val="22"/>
                <w:szCs w:val="22"/>
              </w:rPr>
            </w:pPr>
            <w:r w:rsidRPr="0002085C">
              <w:rPr>
                <w:sz w:val="22"/>
                <w:szCs w:val="22"/>
              </w:rPr>
              <w:t>tel.: 257 280 102    mobil: 725 317 425</w:t>
            </w:r>
          </w:p>
          <w:p w:rsidR="00E50A5A" w:rsidRDefault="00E50A5A" w:rsidP="001E3000">
            <w:pPr>
              <w:pStyle w:val="Normln10"/>
            </w:pPr>
            <w:r w:rsidRPr="0002085C">
              <w:rPr>
                <w:sz w:val="22"/>
                <w:szCs w:val="22"/>
              </w:rPr>
              <w:t>mertinova@kr-s.cz    www.kr-stredocesky.cz</w:t>
            </w:r>
          </w:p>
        </w:tc>
      </w:tr>
      <w:tr w:rsidR="00E50A5A">
        <w:trPr>
          <w:trHeight w:hRule="exact" w:val="798"/>
        </w:trPr>
        <w:tc>
          <w:tcPr>
            <w:tcW w:w="5527" w:type="dxa"/>
          </w:tcPr>
          <w:p w:rsidR="00E50A5A" w:rsidRDefault="00E50A5A" w:rsidP="00350D03">
            <w:pPr>
              <w:pStyle w:val="Nadpis1"/>
            </w:pPr>
          </w:p>
        </w:tc>
        <w:tc>
          <w:tcPr>
            <w:tcW w:w="4397" w:type="dxa"/>
          </w:tcPr>
          <w:p w:rsidR="00E50A5A" w:rsidRDefault="003054AC" w:rsidP="001E3000">
            <w:pPr>
              <w:pStyle w:val="tun"/>
            </w:pPr>
            <w:r>
              <w:t>Datum: 26</w:t>
            </w:r>
            <w:r w:rsidR="00E50A5A">
              <w:t xml:space="preserve">. května 2015 </w:t>
            </w:r>
          </w:p>
        </w:tc>
      </w:tr>
      <w:tr w:rsidR="00E50A5A">
        <w:trPr>
          <w:trHeight w:hRule="exact" w:val="1170"/>
        </w:trPr>
        <w:tc>
          <w:tcPr>
            <w:tcW w:w="9924" w:type="dxa"/>
            <w:gridSpan w:val="2"/>
          </w:tcPr>
          <w:p w:rsidR="00E50A5A" w:rsidRDefault="00E50A5A" w:rsidP="00AC44C7">
            <w:pPr>
              <w:spacing w:line="240" w:lineRule="auto"/>
              <w:ind w:left="360" w:hanging="180"/>
              <w:jc w:val="both"/>
              <w:outlineLvl w:val="0"/>
              <w:rPr>
                <w:color w:val="1B1E15"/>
                <w:kern w:val="36"/>
                <w:sz w:val="28"/>
                <w:szCs w:val="28"/>
              </w:rPr>
            </w:pPr>
          </w:p>
          <w:p w:rsidR="00E50A5A" w:rsidRDefault="00E50A5A" w:rsidP="00FE28F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r w:rsidRPr="002C58BC">
              <w:rPr>
                <w:b/>
                <w:bCs/>
                <w:sz w:val="28"/>
                <w:szCs w:val="28"/>
              </w:rPr>
              <w:t xml:space="preserve">Potomci italských vysídlenců z Valle di Ledro si připomněli </w:t>
            </w:r>
            <w:r w:rsidR="00FE28FB">
              <w:rPr>
                <w:b/>
                <w:bCs/>
                <w:sz w:val="28"/>
                <w:szCs w:val="28"/>
              </w:rPr>
              <w:t xml:space="preserve">sté </w:t>
            </w:r>
            <w:r w:rsidRPr="002C58BC">
              <w:rPr>
                <w:b/>
                <w:bCs/>
                <w:sz w:val="28"/>
                <w:szCs w:val="28"/>
              </w:rPr>
              <w:t xml:space="preserve">výročí přátelství s obyvateli středočeských měst a </w:t>
            </w:r>
            <w:r w:rsidR="00FE28FB">
              <w:rPr>
                <w:b/>
                <w:bCs/>
                <w:sz w:val="28"/>
                <w:szCs w:val="28"/>
              </w:rPr>
              <w:t>obcí</w:t>
            </w:r>
          </w:p>
          <w:bookmarkEnd w:id="0"/>
          <w:p w:rsidR="00FE28FB" w:rsidRPr="002C58BC" w:rsidRDefault="00FE28FB" w:rsidP="00FE28F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E50A5A" w:rsidRPr="006921CA" w:rsidRDefault="00E50A5A" w:rsidP="006921C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E28FB" w:rsidRDefault="00FE28FB" w:rsidP="00FE28FB">
      <w:pPr>
        <w:spacing w:line="360" w:lineRule="auto"/>
        <w:jc w:val="both"/>
        <w:rPr>
          <w:sz w:val="24"/>
          <w:szCs w:val="24"/>
        </w:rPr>
      </w:pPr>
    </w:p>
    <w:p w:rsidR="00E50A5A" w:rsidRDefault="003054AC" w:rsidP="00FE28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E50A5A" w:rsidRPr="002C58BC">
        <w:rPr>
          <w:sz w:val="24"/>
          <w:szCs w:val="24"/>
        </w:rPr>
        <w:t xml:space="preserve">prostorách Italského institutu v Praze </w:t>
      </w:r>
      <w:r>
        <w:rPr>
          <w:sz w:val="24"/>
          <w:szCs w:val="24"/>
        </w:rPr>
        <w:t xml:space="preserve">byly </w:t>
      </w:r>
      <w:r>
        <w:rPr>
          <w:sz w:val="24"/>
          <w:szCs w:val="24"/>
        </w:rPr>
        <w:t>minulý týden</w:t>
      </w:r>
      <w:r w:rsidRPr="002C58BC">
        <w:rPr>
          <w:sz w:val="24"/>
          <w:szCs w:val="24"/>
        </w:rPr>
        <w:t xml:space="preserve"> </w:t>
      </w:r>
      <w:r w:rsidR="00E50A5A" w:rsidRPr="002C58BC">
        <w:rPr>
          <w:sz w:val="24"/>
          <w:szCs w:val="24"/>
        </w:rPr>
        <w:t xml:space="preserve">zahájeny akce věnované </w:t>
      </w:r>
      <w:r w:rsidR="00FE28FB">
        <w:rPr>
          <w:sz w:val="24"/>
          <w:szCs w:val="24"/>
        </w:rPr>
        <w:t>stému</w:t>
      </w:r>
      <w:r w:rsidR="00E50A5A" w:rsidRPr="002C58BC">
        <w:rPr>
          <w:sz w:val="24"/>
          <w:szCs w:val="24"/>
        </w:rPr>
        <w:t xml:space="preserve"> výročí nuceného exilu o</w:t>
      </w:r>
      <w:r>
        <w:rPr>
          <w:sz w:val="24"/>
          <w:szCs w:val="24"/>
        </w:rPr>
        <w:t>byvatel Valle di Ledro do Čech.</w:t>
      </w:r>
      <w:r w:rsidR="00E50A5A" w:rsidRPr="002C58BC">
        <w:rPr>
          <w:sz w:val="24"/>
          <w:szCs w:val="24"/>
        </w:rPr>
        <w:t xml:space="preserve"> Zahájení projektu, nad kterým převzal záštitu hejtman Středočeského kraje Miloš Petera</w:t>
      </w:r>
      <w:r w:rsidR="00FE28FB">
        <w:rPr>
          <w:sz w:val="24"/>
          <w:szCs w:val="24"/>
        </w:rPr>
        <w:t xml:space="preserve"> (ČSSD)</w:t>
      </w:r>
      <w:r w:rsidR="00E50A5A" w:rsidRPr="002C58BC">
        <w:rPr>
          <w:sz w:val="24"/>
          <w:szCs w:val="24"/>
        </w:rPr>
        <w:t>, se zúčastnil vedle řady významných hostů i radní pro kulturu a památkovou péči Středočeského kraje Zdeněk Štefek</w:t>
      </w:r>
      <w:r w:rsidR="00E50A5A">
        <w:rPr>
          <w:sz w:val="24"/>
          <w:szCs w:val="24"/>
        </w:rPr>
        <w:t xml:space="preserve"> (KSČM)</w:t>
      </w:r>
      <w:r w:rsidR="00E50A5A" w:rsidRPr="002C58BC">
        <w:rPr>
          <w:sz w:val="24"/>
          <w:szCs w:val="24"/>
        </w:rPr>
        <w:t>.</w:t>
      </w:r>
    </w:p>
    <w:p w:rsidR="00FE28FB" w:rsidRPr="002C58BC" w:rsidRDefault="00FE28FB" w:rsidP="00FE28FB">
      <w:pPr>
        <w:spacing w:line="360" w:lineRule="auto"/>
        <w:jc w:val="both"/>
        <w:rPr>
          <w:sz w:val="24"/>
          <w:szCs w:val="24"/>
        </w:rPr>
      </w:pPr>
    </w:p>
    <w:p w:rsidR="00E50A5A" w:rsidRDefault="00E50A5A" w:rsidP="00FE28FB">
      <w:pPr>
        <w:spacing w:line="360" w:lineRule="auto"/>
        <w:jc w:val="both"/>
        <w:rPr>
          <w:sz w:val="24"/>
          <w:szCs w:val="24"/>
        </w:rPr>
      </w:pPr>
      <w:r w:rsidRPr="002C58BC">
        <w:rPr>
          <w:sz w:val="24"/>
          <w:szCs w:val="24"/>
        </w:rPr>
        <w:t>„Přátelství s krajem Valle di Ledro má v našich partnerských obcích hluboké a pevné kořeny. Jsem rád, že i jako Středočeský kraj nenecháváme tyto kořeny ležet ladem, ale pěstujeme je a r</w:t>
      </w:r>
      <w:r w:rsidR="00FE28FB">
        <w:rPr>
          <w:sz w:val="24"/>
          <w:szCs w:val="24"/>
        </w:rPr>
        <w:t>ozvíjíme. Málo známou historii i</w:t>
      </w:r>
      <w:r w:rsidRPr="002C58BC">
        <w:rPr>
          <w:sz w:val="24"/>
          <w:szCs w:val="24"/>
        </w:rPr>
        <w:t xml:space="preserve">talské fronty </w:t>
      </w:r>
      <w:r w:rsidR="00FE28FB">
        <w:rPr>
          <w:sz w:val="24"/>
          <w:szCs w:val="24"/>
        </w:rPr>
        <w:t xml:space="preserve">za </w:t>
      </w:r>
      <w:r w:rsidRPr="002C58BC">
        <w:rPr>
          <w:sz w:val="24"/>
          <w:szCs w:val="24"/>
        </w:rPr>
        <w:t>první světové války si připomínáme i v naš</w:t>
      </w:r>
      <w:r w:rsidR="00FE28FB">
        <w:rPr>
          <w:sz w:val="24"/>
          <w:szCs w:val="24"/>
        </w:rPr>
        <w:t xml:space="preserve">ich krajských organizacích. Například v mělnickém </w:t>
      </w:r>
      <w:r w:rsidRPr="002C58BC">
        <w:rPr>
          <w:sz w:val="24"/>
          <w:szCs w:val="24"/>
        </w:rPr>
        <w:t xml:space="preserve"> muzeu je nyní otevřena výstava k tomuto tématu,“ </w:t>
      </w:r>
      <w:r w:rsidR="00FE28FB">
        <w:rPr>
          <w:sz w:val="24"/>
          <w:szCs w:val="24"/>
        </w:rPr>
        <w:t>upozornil</w:t>
      </w:r>
      <w:r w:rsidRPr="002C58BC">
        <w:rPr>
          <w:sz w:val="24"/>
          <w:szCs w:val="24"/>
        </w:rPr>
        <w:t xml:space="preserve"> radní Štefek.</w:t>
      </w:r>
    </w:p>
    <w:p w:rsidR="00FE28FB" w:rsidRPr="002C58BC" w:rsidRDefault="00FE28FB" w:rsidP="00FE28FB">
      <w:pPr>
        <w:spacing w:line="360" w:lineRule="auto"/>
        <w:jc w:val="both"/>
        <w:rPr>
          <w:sz w:val="24"/>
          <w:szCs w:val="24"/>
        </w:rPr>
      </w:pPr>
    </w:p>
    <w:p w:rsidR="00E50A5A" w:rsidRDefault="00E50A5A" w:rsidP="00FE28FB">
      <w:pPr>
        <w:spacing w:line="360" w:lineRule="auto"/>
        <w:jc w:val="both"/>
        <w:rPr>
          <w:sz w:val="24"/>
          <w:szCs w:val="24"/>
        </w:rPr>
      </w:pPr>
      <w:r w:rsidRPr="002C58BC">
        <w:rPr>
          <w:sz w:val="24"/>
          <w:szCs w:val="24"/>
        </w:rPr>
        <w:t>Také v Italském institutu výstava nechyběla. Historické fotografie připomněly osud obyvatel vystěhovaných v roce 1915 z jihotyrolského údolí Valle di Ledro. Do Čech tenkrát zamířilo 3</w:t>
      </w:r>
      <w:r w:rsidR="00FE28FB">
        <w:rPr>
          <w:sz w:val="24"/>
          <w:szCs w:val="24"/>
        </w:rPr>
        <w:t> </w:t>
      </w:r>
      <w:r w:rsidRPr="002C58BC">
        <w:rPr>
          <w:sz w:val="24"/>
          <w:szCs w:val="24"/>
        </w:rPr>
        <w:t>335 italských uprchlíků, většinou starců, žen a dětí. Původně se měli běženci vystěhovat jen na pár týdnů. Vysídlenci našli útočiště v několika obcích – v Buštěhradě, Chyňavě, Doksech, Milíně, Novém Kníně, Příbrami, Pticích a Všeně. Pobyt v Čechách se protáhl téměř na čtyři roky. Po počáteční nedůvěře Češi italské vystěhovalce vřele přijali a všich</w:t>
      </w:r>
      <w:r w:rsidR="00FE28FB">
        <w:rPr>
          <w:sz w:val="24"/>
          <w:szCs w:val="24"/>
        </w:rPr>
        <w:t xml:space="preserve">ni společně překonali útrapy první světové války. </w:t>
      </w:r>
      <w:r w:rsidRPr="002C58BC">
        <w:rPr>
          <w:sz w:val="24"/>
          <w:szCs w:val="24"/>
        </w:rPr>
        <w:t>Dějinné události pomohly navázat přátelství Čechů a Italů,</w:t>
      </w:r>
      <w:r w:rsidR="00FE28FB">
        <w:rPr>
          <w:sz w:val="24"/>
          <w:szCs w:val="24"/>
        </w:rPr>
        <w:t xml:space="preserve"> které přetrvalo celé století, a</w:t>
      </w:r>
      <w:r w:rsidRPr="002C58BC">
        <w:rPr>
          <w:sz w:val="24"/>
          <w:szCs w:val="24"/>
        </w:rPr>
        <w:t xml:space="preserve"> nepřerušila je ani nacis</w:t>
      </w:r>
      <w:r w:rsidR="00FE28FB">
        <w:rPr>
          <w:sz w:val="24"/>
          <w:szCs w:val="24"/>
        </w:rPr>
        <w:t xml:space="preserve">tická a komunistická totalita. </w:t>
      </w:r>
    </w:p>
    <w:p w:rsidR="00FE28FB" w:rsidRPr="002C58BC" w:rsidRDefault="00FE28FB" w:rsidP="00FE28FB">
      <w:pPr>
        <w:spacing w:line="360" w:lineRule="auto"/>
        <w:jc w:val="both"/>
        <w:rPr>
          <w:sz w:val="24"/>
          <w:szCs w:val="24"/>
        </w:rPr>
      </w:pPr>
    </w:p>
    <w:p w:rsidR="00E50A5A" w:rsidRDefault="00E50A5A" w:rsidP="00FE28FB">
      <w:pPr>
        <w:spacing w:line="360" w:lineRule="auto"/>
        <w:jc w:val="both"/>
        <w:rPr>
          <w:sz w:val="24"/>
          <w:szCs w:val="24"/>
        </w:rPr>
      </w:pPr>
      <w:r w:rsidRPr="002C58BC">
        <w:rPr>
          <w:sz w:val="24"/>
          <w:szCs w:val="24"/>
        </w:rPr>
        <w:t xml:space="preserve">Po páteční vernisáži výstavy o víkendu pokračoval program návštěvy italských </w:t>
      </w:r>
      <w:r w:rsidR="00FE28FB">
        <w:rPr>
          <w:sz w:val="24"/>
          <w:szCs w:val="24"/>
        </w:rPr>
        <w:t>hostů</w:t>
      </w:r>
      <w:r w:rsidRPr="002C58BC">
        <w:rPr>
          <w:sz w:val="24"/>
          <w:szCs w:val="24"/>
        </w:rPr>
        <w:t xml:space="preserve"> ve středních Čechách </w:t>
      </w:r>
      <w:r w:rsidR="00FE28FB">
        <w:rPr>
          <w:sz w:val="24"/>
          <w:szCs w:val="24"/>
        </w:rPr>
        <w:t>prohlídkou</w:t>
      </w:r>
      <w:r w:rsidRPr="002C58BC">
        <w:rPr>
          <w:sz w:val="24"/>
          <w:szCs w:val="24"/>
        </w:rPr>
        <w:t xml:space="preserve"> míst, kde před sto lety žili jejich předci. Italové si připomněli dávné události u </w:t>
      </w:r>
      <w:r w:rsidRPr="002C58BC">
        <w:rPr>
          <w:sz w:val="24"/>
          <w:szCs w:val="24"/>
        </w:rPr>
        <w:lastRenderedPageBreak/>
        <w:t>hrobů krajanů, kteří během pobytu v Čechách zemřeli. Vzpomínkové akce se kon</w:t>
      </w:r>
      <w:r w:rsidR="00FE28FB">
        <w:rPr>
          <w:sz w:val="24"/>
          <w:szCs w:val="24"/>
        </w:rPr>
        <w:t xml:space="preserve">aly na hřbitovech v Doksech, Panoším Újezdě, </w:t>
      </w:r>
      <w:r w:rsidRPr="002C58BC">
        <w:rPr>
          <w:sz w:val="24"/>
          <w:szCs w:val="24"/>
        </w:rPr>
        <w:t xml:space="preserve">Buštěhradě a </w:t>
      </w:r>
      <w:r w:rsidR="00FE28FB">
        <w:rPr>
          <w:sz w:val="24"/>
          <w:szCs w:val="24"/>
        </w:rPr>
        <w:t xml:space="preserve">v </w:t>
      </w:r>
      <w:r w:rsidRPr="002C58BC">
        <w:rPr>
          <w:sz w:val="24"/>
          <w:szCs w:val="24"/>
        </w:rPr>
        <w:t>Chyňavě. U studánky na Svaté Hoře v Příbrami se v neděli dopoledne konala děkovná bohoslužba, kterou celebroval P. Stanislav Přibyl. Poté Ita</w:t>
      </w:r>
      <w:r w:rsidR="00FE28FB">
        <w:rPr>
          <w:sz w:val="24"/>
          <w:szCs w:val="24"/>
        </w:rPr>
        <w:t>lové zavítali do Nového Knína, k</w:t>
      </w:r>
      <w:r w:rsidRPr="002C58BC">
        <w:rPr>
          <w:sz w:val="24"/>
          <w:szCs w:val="24"/>
        </w:rPr>
        <w:t xml:space="preserve">de si prohlédli další z řady výstav věnovaných pobytu Ledrenských v Čechách.  V pondělí 25. května hosté z Valle di Ledra zakončili letošní návštěvu středních Čech </w:t>
      </w:r>
      <w:r w:rsidR="00FE28FB">
        <w:rPr>
          <w:sz w:val="24"/>
          <w:szCs w:val="24"/>
        </w:rPr>
        <w:t>exkurzí do</w:t>
      </w:r>
      <w:r w:rsidRPr="002C58BC">
        <w:rPr>
          <w:sz w:val="24"/>
          <w:szCs w:val="24"/>
        </w:rPr>
        <w:t xml:space="preserve"> skláren v Nižboru. </w:t>
      </w:r>
    </w:p>
    <w:p w:rsidR="00E50A5A" w:rsidRPr="002C58BC" w:rsidRDefault="00E50A5A" w:rsidP="00C839DA">
      <w:pPr>
        <w:rPr>
          <w:sz w:val="24"/>
          <w:szCs w:val="24"/>
        </w:rPr>
      </w:pPr>
    </w:p>
    <w:p w:rsidR="00E50A5A" w:rsidRPr="00FE28FB" w:rsidRDefault="00E50A5A" w:rsidP="00FE28FB">
      <w:pPr>
        <w:spacing w:line="360" w:lineRule="auto"/>
        <w:jc w:val="both"/>
        <w:rPr>
          <w:sz w:val="24"/>
          <w:szCs w:val="24"/>
        </w:rPr>
      </w:pPr>
      <w:r w:rsidRPr="002C58BC">
        <w:rPr>
          <w:sz w:val="24"/>
          <w:szCs w:val="24"/>
        </w:rPr>
        <w:t>„Přátelství mezi obyvateli Valle di Ledra a občany několika středočeských měst a obcí je krásným příkladem, jak by se měla rozvíjet partnerská spolupráce v Evropě. Děkuji všem, kteří pokračují v udržování přátelských vztahů navázaných naši</w:t>
      </w:r>
      <w:r w:rsidR="00FE28FB">
        <w:rPr>
          <w:sz w:val="24"/>
          <w:szCs w:val="24"/>
        </w:rPr>
        <w:t>mi předky v tragických dobách první</w:t>
      </w:r>
      <w:r w:rsidRPr="002C58BC">
        <w:rPr>
          <w:sz w:val="24"/>
          <w:szCs w:val="24"/>
        </w:rPr>
        <w:t xml:space="preserve"> světové války,“ zhodnotil návštěvu italských hostů v našem kraji středočeský hejtman Miloš Petera</w:t>
      </w:r>
      <w:r>
        <w:rPr>
          <w:sz w:val="24"/>
          <w:szCs w:val="24"/>
        </w:rPr>
        <w:t xml:space="preserve"> (ČSSD)</w:t>
      </w:r>
      <w:r w:rsidR="00FE28FB">
        <w:rPr>
          <w:sz w:val="24"/>
          <w:szCs w:val="24"/>
        </w:rPr>
        <w:t xml:space="preserve">. </w:t>
      </w:r>
    </w:p>
    <w:sectPr w:rsidR="00E50A5A" w:rsidRPr="00FE28FB" w:rsidSect="00DA0F04">
      <w:headerReference w:type="default" r:id="rId8"/>
      <w:headerReference w:type="first" r:id="rId9"/>
      <w:pgSz w:w="11906" w:h="16838" w:code="9"/>
      <w:pgMar w:top="1247" w:right="1106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C8" w:rsidRDefault="00B049C8">
      <w:r>
        <w:separator/>
      </w:r>
    </w:p>
  </w:endnote>
  <w:endnote w:type="continuationSeparator" w:id="0">
    <w:p w:rsidR="00B049C8" w:rsidRDefault="00B0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C8" w:rsidRDefault="00B049C8">
      <w:r>
        <w:separator/>
      </w:r>
    </w:p>
  </w:footnote>
  <w:footnote w:type="continuationSeparator" w:id="0">
    <w:p w:rsidR="00B049C8" w:rsidRDefault="00B0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A5A" w:rsidRDefault="00E50A5A">
    <w:pPr>
      <w:pStyle w:val="Zhlav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054A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054AC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A5A" w:rsidRDefault="003054AC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016F"/>
    <w:multiLevelType w:val="hybridMultilevel"/>
    <w:tmpl w:val="3CBAF6FC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7"/>
    <w:rsid w:val="000001C1"/>
    <w:rsid w:val="00001611"/>
    <w:rsid w:val="00003C1E"/>
    <w:rsid w:val="00005470"/>
    <w:rsid w:val="00006A85"/>
    <w:rsid w:val="0002085C"/>
    <w:rsid w:val="000224EF"/>
    <w:rsid w:val="00030D20"/>
    <w:rsid w:val="00033595"/>
    <w:rsid w:val="00034BCD"/>
    <w:rsid w:val="00035BD7"/>
    <w:rsid w:val="0006553D"/>
    <w:rsid w:val="00077373"/>
    <w:rsid w:val="00081E2C"/>
    <w:rsid w:val="000A4048"/>
    <w:rsid w:val="000A53F0"/>
    <w:rsid w:val="000B1742"/>
    <w:rsid w:val="000E2A8B"/>
    <w:rsid w:val="00137BE2"/>
    <w:rsid w:val="00141F7A"/>
    <w:rsid w:val="00161460"/>
    <w:rsid w:val="001617A9"/>
    <w:rsid w:val="001660C0"/>
    <w:rsid w:val="0019284A"/>
    <w:rsid w:val="00194010"/>
    <w:rsid w:val="001967BD"/>
    <w:rsid w:val="001A0336"/>
    <w:rsid w:val="001A257B"/>
    <w:rsid w:val="001B569E"/>
    <w:rsid w:val="001C0E4D"/>
    <w:rsid w:val="001E3000"/>
    <w:rsid w:val="001E6AE2"/>
    <w:rsid w:val="00200626"/>
    <w:rsid w:val="00212864"/>
    <w:rsid w:val="00215D66"/>
    <w:rsid w:val="00217FE0"/>
    <w:rsid w:val="00245BDF"/>
    <w:rsid w:val="002513AD"/>
    <w:rsid w:val="00254E01"/>
    <w:rsid w:val="00256286"/>
    <w:rsid w:val="00273531"/>
    <w:rsid w:val="00282C6B"/>
    <w:rsid w:val="00285CA6"/>
    <w:rsid w:val="0028604F"/>
    <w:rsid w:val="002941D5"/>
    <w:rsid w:val="00294739"/>
    <w:rsid w:val="002973D2"/>
    <w:rsid w:val="002B2583"/>
    <w:rsid w:val="002B25F1"/>
    <w:rsid w:val="002B5B62"/>
    <w:rsid w:val="002C0479"/>
    <w:rsid w:val="002C58BC"/>
    <w:rsid w:val="002C767C"/>
    <w:rsid w:val="002D1091"/>
    <w:rsid w:val="003054AC"/>
    <w:rsid w:val="00310264"/>
    <w:rsid w:val="0031488F"/>
    <w:rsid w:val="0032096B"/>
    <w:rsid w:val="00350D03"/>
    <w:rsid w:val="0036120E"/>
    <w:rsid w:val="00366219"/>
    <w:rsid w:val="00385034"/>
    <w:rsid w:val="003930C5"/>
    <w:rsid w:val="00396DDF"/>
    <w:rsid w:val="003B0761"/>
    <w:rsid w:val="003B6D8C"/>
    <w:rsid w:val="003B7BD7"/>
    <w:rsid w:val="003C76A0"/>
    <w:rsid w:val="003D1407"/>
    <w:rsid w:val="003E07A3"/>
    <w:rsid w:val="00431331"/>
    <w:rsid w:val="00445320"/>
    <w:rsid w:val="00445788"/>
    <w:rsid w:val="00447CFE"/>
    <w:rsid w:val="00453B6C"/>
    <w:rsid w:val="00454F47"/>
    <w:rsid w:val="004604BB"/>
    <w:rsid w:val="004658CB"/>
    <w:rsid w:val="00471A6F"/>
    <w:rsid w:val="00477627"/>
    <w:rsid w:val="004825D3"/>
    <w:rsid w:val="0049040A"/>
    <w:rsid w:val="004907DB"/>
    <w:rsid w:val="0049461F"/>
    <w:rsid w:val="00495F9F"/>
    <w:rsid w:val="004A0082"/>
    <w:rsid w:val="004C5CF6"/>
    <w:rsid w:val="004D6D79"/>
    <w:rsid w:val="004E1874"/>
    <w:rsid w:val="004E37BC"/>
    <w:rsid w:val="0053297C"/>
    <w:rsid w:val="00545D44"/>
    <w:rsid w:val="00550038"/>
    <w:rsid w:val="00552616"/>
    <w:rsid w:val="00574F13"/>
    <w:rsid w:val="00580D1F"/>
    <w:rsid w:val="005A3630"/>
    <w:rsid w:val="005D016E"/>
    <w:rsid w:val="005E18F8"/>
    <w:rsid w:val="0060185C"/>
    <w:rsid w:val="006059AD"/>
    <w:rsid w:val="0061323F"/>
    <w:rsid w:val="006252FD"/>
    <w:rsid w:val="00645E44"/>
    <w:rsid w:val="00651579"/>
    <w:rsid w:val="0065342D"/>
    <w:rsid w:val="006664B8"/>
    <w:rsid w:val="00667173"/>
    <w:rsid w:val="00674016"/>
    <w:rsid w:val="0067614D"/>
    <w:rsid w:val="006921CA"/>
    <w:rsid w:val="00693403"/>
    <w:rsid w:val="006A7F98"/>
    <w:rsid w:val="006C2535"/>
    <w:rsid w:val="006D31CB"/>
    <w:rsid w:val="006D38D4"/>
    <w:rsid w:val="006E2252"/>
    <w:rsid w:val="006F350C"/>
    <w:rsid w:val="0073108D"/>
    <w:rsid w:val="007311F2"/>
    <w:rsid w:val="00731B2A"/>
    <w:rsid w:val="00743333"/>
    <w:rsid w:val="00756D89"/>
    <w:rsid w:val="0076740D"/>
    <w:rsid w:val="007739CD"/>
    <w:rsid w:val="00791D90"/>
    <w:rsid w:val="007972CA"/>
    <w:rsid w:val="007A25F6"/>
    <w:rsid w:val="007A2B91"/>
    <w:rsid w:val="007B6DC2"/>
    <w:rsid w:val="007B7016"/>
    <w:rsid w:val="007D0BB8"/>
    <w:rsid w:val="007D1684"/>
    <w:rsid w:val="007D5212"/>
    <w:rsid w:val="007D7AEE"/>
    <w:rsid w:val="007E3C93"/>
    <w:rsid w:val="007E45EC"/>
    <w:rsid w:val="007F4F7A"/>
    <w:rsid w:val="007F6161"/>
    <w:rsid w:val="0081086E"/>
    <w:rsid w:val="00811BDE"/>
    <w:rsid w:val="008227E6"/>
    <w:rsid w:val="00852088"/>
    <w:rsid w:val="00863303"/>
    <w:rsid w:val="008650C9"/>
    <w:rsid w:val="0087264F"/>
    <w:rsid w:val="00874465"/>
    <w:rsid w:val="0087665F"/>
    <w:rsid w:val="008A76BC"/>
    <w:rsid w:val="008C389F"/>
    <w:rsid w:val="008C5049"/>
    <w:rsid w:val="008E19A1"/>
    <w:rsid w:val="008F2783"/>
    <w:rsid w:val="00910946"/>
    <w:rsid w:val="00915249"/>
    <w:rsid w:val="00916671"/>
    <w:rsid w:val="0092631B"/>
    <w:rsid w:val="009354BB"/>
    <w:rsid w:val="00935B55"/>
    <w:rsid w:val="009435BE"/>
    <w:rsid w:val="00961C94"/>
    <w:rsid w:val="0099190D"/>
    <w:rsid w:val="009935C9"/>
    <w:rsid w:val="009A290E"/>
    <w:rsid w:val="009A35AA"/>
    <w:rsid w:val="009B1385"/>
    <w:rsid w:val="009B6B7E"/>
    <w:rsid w:val="009B7E4B"/>
    <w:rsid w:val="009C04A2"/>
    <w:rsid w:val="009E0AED"/>
    <w:rsid w:val="009E0FCC"/>
    <w:rsid w:val="009E2C54"/>
    <w:rsid w:val="009E451D"/>
    <w:rsid w:val="009E732E"/>
    <w:rsid w:val="009F0CA4"/>
    <w:rsid w:val="00A12090"/>
    <w:rsid w:val="00A24F55"/>
    <w:rsid w:val="00A859CF"/>
    <w:rsid w:val="00AC25EE"/>
    <w:rsid w:val="00AC44C7"/>
    <w:rsid w:val="00AC5C69"/>
    <w:rsid w:val="00AD4CD3"/>
    <w:rsid w:val="00AE2BBB"/>
    <w:rsid w:val="00AF46F2"/>
    <w:rsid w:val="00AF7B53"/>
    <w:rsid w:val="00B049C8"/>
    <w:rsid w:val="00B12256"/>
    <w:rsid w:val="00B15624"/>
    <w:rsid w:val="00B16606"/>
    <w:rsid w:val="00B2537F"/>
    <w:rsid w:val="00B4190B"/>
    <w:rsid w:val="00B41C64"/>
    <w:rsid w:val="00B57296"/>
    <w:rsid w:val="00B663E4"/>
    <w:rsid w:val="00B71619"/>
    <w:rsid w:val="00B8403C"/>
    <w:rsid w:val="00B907D7"/>
    <w:rsid w:val="00B9113D"/>
    <w:rsid w:val="00BA05B0"/>
    <w:rsid w:val="00BA4D6D"/>
    <w:rsid w:val="00BB41F9"/>
    <w:rsid w:val="00BB5A0F"/>
    <w:rsid w:val="00BB5CB1"/>
    <w:rsid w:val="00BC2CC3"/>
    <w:rsid w:val="00BD098C"/>
    <w:rsid w:val="00BE1707"/>
    <w:rsid w:val="00BE1C89"/>
    <w:rsid w:val="00BF55C6"/>
    <w:rsid w:val="00C06818"/>
    <w:rsid w:val="00C11648"/>
    <w:rsid w:val="00C15A43"/>
    <w:rsid w:val="00C362AB"/>
    <w:rsid w:val="00C678A6"/>
    <w:rsid w:val="00C748E8"/>
    <w:rsid w:val="00C77FC6"/>
    <w:rsid w:val="00C839DA"/>
    <w:rsid w:val="00C8447D"/>
    <w:rsid w:val="00C903EB"/>
    <w:rsid w:val="00C91BFC"/>
    <w:rsid w:val="00CB3678"/>
    <w:rsid w:val="00CB42E8"/>
    <w:rsid w:val="00CB693F"/>
    <w:rsid w:val="00CC456E"/>
    <w:rsid w:val="00CD03E2"/>
    <w:rsid w:val="00CD3040"/>
    <w:rsid w:val="00CD3911"/>
    <w:rsid w:val="00D106CB"/>
    <w:rsid w:val="00D2501F"/>
    <w:rsid w:val="00D331C4"/>
    <w:rsid w:val="00D46EC1"/>
    <w:rsid w:val="00D76BDF"/>
    <w:rsid w:val="00D849A3"/>
    <w:rsid w:val="00D87C20"/>
    <w:rsid w:val="00DA0F04"/>
    <w:rsid w:val="00DB1283"/>
    <w:rsid w:val="00DB410C"/>
    <w:rsid w:val="00DC36F3"/>
    <w:rsid w:val="00DE4E38"/>
    <w:rsid w:val="00E015EB"/>
    <w:rsid w:val="00E12250"/>
    <w:rsid w:val="00E27EF8"/>
    <w:rsid w:val="00E50A5A"/>
    <w:rsid w:val="00E57C6F"/>
    <w:rsid w:val="00E61C5A"/>
    <w:rsid w:val="00E92065"/>
    <w:rsid w:val="00E95297"/>
    <w:rsid w:val="00EA21B7"/>
    <w:rsid w:val="00EA2FA6"/>
    <w:rsid w:val="00EB05FB"/>
    <w:rsid w:val="00EB27C2"/>
    <w:rsid w:val="00EC5290"/>
    <w:rsid w:val="00EC708D"/>
    <w:rsid w:val="00ED3217"/>
    <w:rsid w:val="00ED5D17"/>
    <w:rsid w:val="00EE0E39"/>
    <w:rsid w:val="00EE3336"/>
    <w:rsid w:val="00EE7E76"/>
    <w:rsid w:val="00EF2FA4"/>
    <w:rsid w:val="00EF5918"/>
    <w:rsid w:val="00EF6BF6"/>
    <w:rsid w:val="00F1414F"/>
    <w:rsid w:val="00F20F24"/>
    <w:rsid w:val="00F32709"/>
    <w:rsid w:val="00F45E6A"/>
    <w:rsid w:val="00F504D4"/>
    <w:rsid w:val="00F5327B"/>
    <w:rsid w:val="00F537F7"/>
    <w:rsid w:val="00F8340C"/>
    <w:rsid w:val="00F92CB6"/>
    <w:rsid w:val="00F96A93"/>
    <w:rsid w:val="00FA4AF2"/>
    <w:rsid w:val="00FB1020"/>
    <w:rsid w:val="00FB6CB2"/>
    <w:rsid w:val="00FE28FB"/>
    <w:rsid w:val="00FE6CC4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8403C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8403C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8403C"/>
    <w:pPr>
      <w:keepNext/>
      <w:spacing w:before="240" w:after="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1524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sid w:val="0091524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915249"/>
    <w:rPr>
      <w:rFonts w:ascii="Cambria" w:hAnsi="Cambria" w:cs="Cambria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B27C2"/>
    <w:pPr>
      <w:tabs>
        <w:tab w:val="center" w:pos="4536"/>
        <w:tab w:val="right" w:pos="9072"/>
      </w:tabs>
      <w:jc w:val="right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249"/>
  </w:style>
  <w:style w:type="paragraph" w:styleId="Zpat">
    <w:name w:val="footer"/>
    <w:basedOn w:val="Normln"/>
    <w:link w:val="ZpatChar"/>
    <w:uiPriority w:val="99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15249"/>
  </w:style>
  <w:style w:type="character" w:styleId="Hypertextovodkaz">
    <w:name w:val="Hyperlink"/>
    <w:uiPriority w:val="99"/>
    <w:rsid w:val="007D5212"/>
    <w:rPr>
      <w:color w:val="0000FF"/>
      <w:u w:val="single"/>
    </w:rPr>
  </w:style>
  <w:style w:type="paragraph" w:customStyle="1" w:styleId="jmeno">
    <w:name w:val="jmeno"/>
    <w:basedOn w:val="Normln"/>
    <w:uiPriority w:val="99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uiPriority w:val="99"/>
    <w:rsid w:val="00F504D4"/>
    <w:pPr>
      <w:jc w:val="right"/>
    </w:pPr>
  </w:style>
  <w:style w:type="character" w:styleId="slostrnky">
    <w:name w:val="page number"/>
    <w:basedOn w:val="Standardnpsmoodstavce"/>
    <w:uiPriority w:val="99"/>
    <w:rsid w:val="00EB27C2"/>
  </w:style>
  <w:style w:type="table" w:styleId="Mkatabulky">
    <w:name w:val="Table Grid"/>
    <w:basedOn w:val="Normlntabulka"/>
    <w:uiPriority w:val="99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next w:val="Normln"/>
    <w:link w:val="tunChar"/>
    <w:uiPriority w:val="99"/>
    <w:rsid w:val="002973D2"/>
    <w:rPr>
      <w:b/>
      <w:bCs/>
    </w:rPr>
  </w:style>
  <w:style w:type="character" w:customStyle="1" w:styleId="tunChar">
    <w:name w:val="tučně Char"/>
    <w:link w:val="tun"/>
    <w:uiPriority w:val="99"/>
    <w:rsid w:val="00CC456E"/>
    <w:rPr>
      <w:b/>
      <w:bCs/>
      <w:sz w:val="24"/>
      <w:szCs w:val="24"/>
      <w:lang w:val="cs-CZ" w:eastAsia="cs-CZ"/>
    </w:rPr>
  </w:style>
  <w:style w:type="paragraph" w:customStyle="1" w:styleId="odbor">
    <w:name w:val="odbor"/>
    <w:basedOn w:val="Zpat"/>
    <w:uiPriority w:val="99"/>
    <w:rsid w:val="008F2783"/>
    <w:rPr>
      <w:b/>
      <w:bCs/>
      <w:color w:val="184195"/>
    </w:rPr>
  </w:style>
  <w:style w:type="paragraph" w:customStyle="1" w:styleId="Normln10">
    <w:name w:val="Normální 10"/>
    <w:basedOn w:val="Normln"/>
    <w:uiPriority w:val="99"/>
    <w:rsid w:val="001E3000"/>
    <w:pPr>
      <w:tabs>
        <w:tab w:val="left" w:pos="1106"/>
      </w:tabs>
      <w:spacing w:line="240" w:lineRule="auto"/>
    </w:pPr>
    <w:rPr>
      <w:sz w:val="18"/>
      <w:szCs w:val="18"/>
    </w:rPr>
  </w:style>
  <w:style w:type="paragraph" w:styleId="Normlnweb">
    <w:name w:val="Normal (Web)"/>
    <w:basedOn w:val="Normln"/>
    <w:uiPriority w:val="99"/>
    <w:rsid w:val="000A53F0"/>
    <w:pPr>
      <w:spacing w:after="150" w:line="240" w:lineRule="auto"/>
    </w:pPr>
    <w:rPr>
      <w:sz w:val="24"/>
      <w:szCs w:val="24"/>
    </w:rPr>
  </w:style>
  <w:style w:type="paragraph" w:customStyle="1" w:styleId="CharCharChar">
    <w:name w:val="Char Char Char"/>
    <w:basedOn w:val="Normln"/>
    <w:uiPriority w:val="99"/>
    <w:rsid w:val="0002085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545D44"/>
    <w:pPr>
      <w:spacing w:after="120" w:line="240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45D4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545D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EE3336"/>
    <w:pPr>
      <w:spacing w:before="48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Hlavcl">
    <w:name w:val="Hlavcl"/>
    <w:basedOn w:val="Normln"/>
    <w:next w:val="Autcl"/>
    <w:uiPriority w:val="99"/>
    <w:rsid w:val="00EE3336"/>
    <w:pPr>
      <w:spacing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utcl">
    <w:name w:val="Autcl"/>
    <w:basedOn w:val="Normln"/>
    <w:next w:val="Normln"/>
    <w:uiPriority w:val="99"/>
    <w:rsid w:val="00EE3336"/>
    <w:pPr>
      <w:spacing w:after="24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Normlnweb6">
    <w:name w:val="Normální (web)6"/>
    <w:basedOn w:val="Normln"/>
    <w:uiPriority w:val="99"/>
    <w:rsid w:val="00BF55C6"/>
    <w:pPr>
      <w:spacing w:before="100" w:beforeAutospacing="1" w:after="100" w:afterAutospacing="1" w:line="360" w:lineRule="auto"/>
    </w:pPr>
    <w:rPr>
      <w:sz w:val="24"/>
      <w:szCs w:val="24"/>
    </w:rPr>
  </w:style>
  <w:style w:type="character" w:styleId="Siln">
    <w:name w:val="Strong"/>
    <w:uiPriority w:val="99"/>
    <w:qFormat/>
    <w:rsid w:val="00BF55C6"/>
    <w:rPr>
      <w:b/>
      <w:bCs/>
    </w:rPr>
  </w:style>
  <w:style w:type="paragraph" w:customStyle="1" w:styleId="CharChar">
    <w:name w:val="Char Char"/>
    <w:basedOn w:val="Normln"/>
    <w:uiPriority w:val="99"/>
    <w:rsid w:val="00DC36F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8403C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8403C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8403C"/>
    <w:pPr>
      <w:keepNext/>
      <w:spacing w:before="240" w:after="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1524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sid w:val="0091524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915249"/>
    <w:rPr>
      <w:rFonts w:ascii="Cambria" w:hAnsi="Cambria" w:cs="Cambria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B27C2"/>
    <w:pPr>
      <w:tabs>
        <w:tab w:val="center" w:pos="4536"/>
        <w:tab w:val="right" w:pos="9072"/>
      </w:tabs>
      <w:jc w:val="right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249"/>
  </w:style>
  <w:style w:type="paragraph" w:styleId="Zpat">
    <w:name w:val="footer"/>
    <w:basedOn w:val="Normln"/>
    <w:link w:val="ZpatChar"/>
    <w:uiPriority w:val="99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15249"/>
  </w:style>
  <w:style w:type="character" w:styleId="Hypertextovodkaz">
    <w:name w:val="Hyperlink"/>
    <w:uiPriority w:val="99"/>
    <w:rsid w:val="007D5212"/>
    <w:rPr>
      <w:color w:val="0000FF"/>
      <w:u w:val="single"/>
    </w:rPr>
  </w:style>
  <w:style w:type="paragraph" w:customStyle="1" w:styleId="jmeno">
    <w:name w:val="jmeno"/>
    <w:basedOn w:val="Normln"/>
    <w:uiPriority w:val="99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uiPriority w:val="99"/>
    <w:rsid w:val="00F504D4"/>
    <w:pPr>
      <w:jc w:val="right"/>
    </w:pPr>
  </w:style>
  <w:style w:type="character" w:styleId="slostrnky">
    <w:name w:val="page number"/>
    <w:basedOn w:val="Standardnpsmoodstavce"/>
    <w:uiPriority w:val="99"/>
    <w:rsid w:val="00EB27C2"/>
  </w:style>
  <w:style w:type="table" w:styleId="Mkatabulky">
    <w:name w:val="Table Grid"/>
    <w:basedOn w:val="Normlntabulka"/>
    <w:uiPriority w:val="99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next w:val="Normln"/>
    <w:link w:val="tunChar"/>
    <w:uiPriority w:val="99"/>
    <w:rsid w:val="002973D2"/>
    <w:rPr>
      <w:b/>
      <w:bCs/>
    </w:rPr>
  </w:style>
  <w:style w:type="character" w:customStyle="1" w:styleId="tunChar">
    <w:name w:val="tučně Char"/>
    <w:link w:val="tun"/>
    <w:uiPriority w:val="99"/>
    <w:rsid w:val="00CC456E"/>
    <w:rPr>
      <w:b/>
      <w:bCs/>
      <w:sz w:val="24"/>
      <w:szCs w:val="24"/>
      <w:lang w:val="cs-CZ" w:eastAsia="cs-CZ"/>
    </w:rPr>
  </w:style>
  <w:style w:type="paragraph" w:customStyle="1" w:styleId="odbor">
    <w:name w:val="odbor"/>
    <w:basedOn w:val="Zpat"/>
    <w:uiPriority w:val="99"/>
    <w:rsid w:val="008F2783"/>
    <w:rPr>
      <w:b/>
      <w:bCs/>
      <w:color w:val="184195"/>
    </w:rPr>
  </w:style>
  <w:style w:type="paragraph" w:customStyle="1" w:styleId="Normln10">
    <w:name w:val="Normální 10"/>
    <w:basedOn w:val="Normln"/>
    <w:uiPriority w:val="99"/>
    <w:rsid w:val="001E3000"/>
    <w:pPr>
      <w:tabs>
        <w:tab w:val="left" w:pos="1106"/>
      </w:tabs>
      <w:spacing w:line="240" w:lineRule="auto"/>
    </w:pPr>
    <w:rPr>
      <w:sz w:val="18"/>
      <w:szCs w:val="18"/>
    </w:rPr>
  </w:style>
  <w:style w:type="paragraph" w:styleId="Normlnweb">
    <w:name w:val="Normal (Web)"/>
    <w:basedOn w:val="Normln"/>
    <w:uiPriority w:val="99"/>
    <w:rsid w:val="000A53F0"/>
    <w:pPr>
      <w:spacing w:after="150" w:line="240" w:lineRule="auto"/>
    </w:pPr>
    <w:rPr>
      <w:sz w:val="24"/>
      <w:szCs w:val="24"/>
    </w:rPr>
  </w:style>
  <w:style w:type="paragraph" w:customStyle="1" w:styleId="CharCharChar">
    <w:name w:val="Char Char Char"/>
    <w:basedOn w:val="Normln"/>
    <w:uiPriority w:val="99"/>
    <w:rsid w:val="0002085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545D44"/>
    <w:pPr>
      <w:spacing w:after="120" w:line="240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45D4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545D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EE3336"/>
    <w:pPr>
      <w:spacing w:before="48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Hlavcl">
    <w:name w:val="Hlavcl"/>
    <w:basedOn w:val="Normln"/>
    <w:next w:val="Autcl"/>
    <w:uiPriority w:val="99"/>
    <w:rsid w:val="00EE3336"/>
    <w:pPr>
      <w:spacing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utcl">
    <w:name w:val="Autcl"/>
    <w:basedOn w:val="Normln"/>
    <w:next w:val="Normln"/>
    <w:uiPriority w:val="99"/>
    <w:rsid w:val="00EE3336"/>
    <w:pPr>
      <w:spacing w:after="24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Normlnweb6">
    <w:name w:val="Normální (web)6"/>
    <w:basedOn w:val="Normln"/>
    <w:uiPriority w:val="99"/>
    <w:rsid w:val="00BF55C6"/>
    <w:pPr>
      <w:spacing w:before="100" w:beforeAutospacing="1" w:after="100" w:afterAutospacing="1" w:line="360" w:lineRule="auto"/>
    </w:pPr>
    <w:rPr>
      <w:sz w:val="24"/>
      <w:szCs w:val="24"/>
    </w:rPr>
  </w:style>
  <w:style w:type="character" w:styleId="Siln">
    <w:name w:val="Strong"/>
    <w:uiPriority w:val="99"/>
    <w:qFormat/>
    <w:rsid w:val="00BF55C6"/>
    <w:rPr>
      <w:b/>
      <w:bCs/>
    </w:rPr>
  </w:style>
  <w:style w:type="paragraph" w:customStyle="1" w:styleId="CharChar">
    <w:name w:val="Char Char"/>
    <w:basedOn w:val="Normln"/>
    <w:uiPriority w:val="99"/>
    <w:rsid w:val="00DC36F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Mertinová Nicole</cp:lastModifiedBy>
  <cp:revision>2</cp:revision>
  <cp:lastPrinted>2015-04-29T14:46:00Z</cp:lastPrinted>
  <dcterms:created xsi:type="dcterms:W3CDTF">2015-05-26T15:53:00Z</dcterms:created>
  <dcterms:modified xsi:type="dcterms:W3CDTF">2015-05-26T15:53:00Z</dcterms:modified>
</cp:coreProperties>
</file>