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447"/>
        <w:gridCol w:w="4334"/>
      </w:tblGrid>
      <w:tr w:rsidR="00935B55">
        <w:trPr>
          <w:trHeight w:hRule="exact" w:val="680"/>
        </w:trPr>
        <w:tc>
          <w:tcPr>
            <w:tcW w:w="5447" w:type="dxa"/>
          </w:tcPr>
          <w:p w:rsidR="00935B55" w:rsidRDefault="00935B55" w:rsidP="009F0CA4">
            <w:pPr>
              <w:tabs>
                <w:tab w:val="left" w:pos="1843"/>
              </w:tabs>
            </w:pPr>
          </w:p>
        </w:tc>
        <w:tc>
          <w:tcPr>
            <w:tcW w:w="4334" w:type="dxa"/>
          </w:tcPr>
          <w:p w:rsidR="00935B55" w:rsidRDefault="00935B55" w:rsidP="00CC456E"/>
        </w:tc>
      </w:tr>
      <w:tr w:rsidR="001E3000">
        <w:trPr>
          <w:trHeight w:hRule="exact" w:val="1673"/>
        </w:trPr>
        <w:tc>
          <w:tcPr>
            <w:tcW w:w="5447" w:type="dxa"/>
          </w:tcPr>
          <w:p w:rsidR="001E3000" w:rsidRDefault="001E3000" w:rsidP="00350D03">
            <w:pPr>
              <w:pStyle w:val="Nadpis1"/>
              <w:outlineLvl w:val="0"/>
            </w:pPr>
          </w:p>
        </w:tc>
        <w:tc>
          <w:tcPr>
            <w:tcW w:w="4334" w:type="dxa"/>
          </w:tcPr>
          <w:p w:rsidR="001E3000" w:rsidRDefault="001E3000" w:rsidP="001E3000">
            <w:pPr>
              <w:pStyle w:val="Normln10"/>
            </w:pPr>
            <w:r>
              <w:t>Středočesk</w:t>
            </w:r>
            <w:r w:rsidR="00E95297">
              <w:t>ý</w:t>
            </w:r>
            <w:r>
              <w:t xml:space="preserve"> kraj – Krajský úřad</w:t>
            </w:r>
          </w:p>
          <w:p w:rsidR="001E3000" w:rsidRDefault="001E3000" w:rsidP="001E3000">
            <w:pPr>
              <w:pStyle w:val="Normln10"/>
            </w:pPr>
            <w:r>
              <w:t xml:space="preserve">Zborovská 11    150 </w:t>
            </w:r>
            <w:r w:rsidR="005E18F8">
              <w:t>2</w:t>
            </w:r>
            <w:r>
              <w:t>1 Praha 5</w:t>
            </w:r>
          </w:p>
          <w:p w:rsidR="001E3000" w:rsidRDefault="001E3000" w:rsidP="001E3000">
            <w:pPr>
              <w:pStyle w:val="Normln10"/>
            </w:pPr>
            <w:r>
              <w:t xml:space="preserve">tel.: </w:t>
            </w:r>
            <w:proofErr w:type="gramStart"/>
            <w:r w:rsidR="00EA21B7">
              <w:t>257 280 102</w:t>
            </w:r>
            <w:r>
              <w:t xml:space="preserve">    </w:t>
            </w:r>
            <w:r w:rsidR="00EA21B7">
              <w:t>mobil</w:t>
            </w:r>
            <w:proofErr w:type="gramEnd"/>
            <w:r w:rsidR="00EA21B7">
              <w:t>: 725 317 425</w:t>
            </w:r>
          </w:p>
          <w:p w:rsidR="001E3000" w:rsidRDefault="00EA21B7" w:rsidP="001E3000">
            <w:pPr>
              <w:pStyle w:val="Normln10"/>
            </w:pPr>
            <w:r>
              <w:t>mertinova</w:t>
            </w:r>
            <w:r w:rsidR="001E3000" w:rsidRPr="001E3000">
              <w:t>@kr-s.cz</w:t>
            </w:r>
            <w:r w:rsidR="001E3000">
              <w:t xml:space="preserve">    www.kr-stredocesky.cz</w:t>
            </w:r>
          </w:p>
        </w:tc>
      </w:tr>
      <w:tr w:rsidR="000224EF">
        <w:trPr>
          <w:trHeight w:hRule="exact" w:val="794"/>
        </w:trPr>
        <w:tc>
          <w:tcPr>
            <w:tcW w:w="5447" w:type="dxa"/>
          </w:tcPr>
          <w:p w:rsidR="000224EF" w:rsidRDefault="000224EF" w:rsidP="00350D03">
            <w:pPr>
              <w:pStyle w:val="Nadpis1"/>
              <w:outlineLvl w:val="0"/>
            </w:pPr>
          </w:p>
        </w:tc>
        <w:tc>
          <w:tcPr>
            <w:tcW w:w="4334" w:type="dxa"/>
          </w:tcPr>
          <w:p w:rsidR="000224EF" w:rsidRDefault="001E3000" w:rsidP="003A1859">
            <w:pPr>
              <w:pStyle w:val="tun"/>
            </w:pPr>
            <w:r>
              <w:t xml:space="preserve">Datum: </w:t>
            </w:r>
            <w:r w:rsidR="003A1859">
              <w:rPr>
                <w:rStyle w:val="tunChar"/>
              </w:rPr>
              <w:t>9</w:t>
            </w:r>
            <w:r w:rsidR="00724B37">
              <w:rPr>
                <w:rStyle w:val="tunChar"/>
              </w:rPr>
              <w:t xml:space="preserve">. </w:t>
            </w:r>
            <w:r w:rsidR="003A1859">
              <w:rPr>
                <w:rStyle w:val="tunChar"/>
              </w:rPr>
              <w:t>května</w:t>
            </w:r>
            <w:r w:rsidR="00724B37">
              <w:rPr>
                <w:rStyle w:val="tunChar"/>
              </w:rPr>
              <w:t xml:space="preserve"> 2015</w:t>
            </w:r>
          </w:p>
        </w:tc>
      </w:tr>
      <w:tr w:rsidR="001E3000">
        <w:trPr>
          <w:trHeight w:hRule="exact" w:val="879"/>
        </w:trPr>
        <w:tc>
          <w:tcPr>
            <w:tcW w:w="9781" w:type="dxa"/>
            <w:gridSpan w:val="2"/>
          </w:tcPr>
          <w:p w:rsidR="001E3000" w:rsidRPr="003A1859" w:rsidRDefault="003A1859" w:rsidP="00445788">
            <w:pPr>
              <w:pStyle w:val="Nadpis1"/>
              <w:outlineLvl w:val="0"/>
            </w:pPr>
            <w:bookmarkStart w:id="0" w:name="_GoBack"/>
            <w:r w:rsidRPr="003A1859">
              <w:t>Výstava Má vlast cestami proměn je k vidění na Vyšehradě</w:t>
            </w:r>
            <w:bookmarkEnd w:id="0"/>
          </w:p>
        </w:tc>
      </w:tr>
    </w:tbl>
    <w:p w:rsidR="003A1859" w:rsidRPr="003A1859" w:rsidRDefault="003A1859" w:rsidP="003A1859">
      <w:pPr>
        <w:jc w:val="both"/>
        <w:rPr>
          <w:sz w:val="24"/>
        </w:rPr>
      </w:pPr>
      <w:r w:rsidRPr="003A1859">
        <w:rPr>
          <w:sz w:val="24"/>
        </w:rPr>
        <w:t>Na Vyšehradě v sobotu 9. května začal již 7. ročník výstavy Má vlast cestami proměn. Partnery této výstavy je celkem 11 krajů včetně Středočeského, který na slavnostním zahájení reprezentoval hejtman Miloš Petera. Výstavu si zde návštěvníci budou moci prohlédnout zhruba měsíc, pak se přesune do dalších měst České republiky.</w:t>
      </w:r>
    </w:p>
    <w:p w:rsidR="003A1859" w:rsidRPr="003A1859" w:rsidRDefault="003A1859" w:rsidP="003A1859">
      <w:pPr>
        <w:jc w:val="both"/>
        <w:rPr>
          <w:sz w:val="24"/>
        </w:rPr>
      </w:pPr>
    </w:p>
    <w:p w:rsidR="003A1859" w:rsidRPr="003A1859" w:rsidRDefault="003A1859" w:rsidP="003A1859">
      <w:pPr>
        <w:jc w:val="both"/>
        <w:rPr>
          <w:sz w:val="24"/>
        </w:rPr>
      </w:pPr>
      <w:r w:rsidRPr="003A1859">
        <w:rPr>
          <w:sz w:val="24"/>
        </w:rPr>
        <w:t>„Výstava Má vlast cestami proměn nabízí skvělou příležitost přesvědčit se na vlastní oči, jak se v našich obcích zlepšuje stav návsí, náměstí, nádraží, budov sloužících užitečnému účelu či jiných mnohdy opomíjených míst. V letošním seznamu 99 českých proměn je i sedmnáct objektů a míst ze středních Čech. Prezentaci celkem dvanácti proměn finančně podpořil Středočeský kraj. Dalších pět účastníků do soutěže přihlásili samoplátci,“ uvedl hejtman Miloš Petera.</w:t>
      </w:r>
    </w:p>
    <w:p w:rsidR="003A1859" w:rsidRPr="003A1859" w:rsidRDefault="003A1859" w:rsidP="003A1859">
      <w:pPr>
        <w:rPr>
          <w:sz w:val="24"/>
        </w:rPr>
      </w:pPr>
    </w:p>
    <w:p w:rsidR="003A1859" w:rsidRPr="003A1859" w:rsidRDefault="003A1859" w:rsidP="003A1859">
      <w:pPr>
        <w:jc w:val="both"/>
        <w:rPr>
          <w:sz w:val="24"/>
        </w:rPr>
      </w:pPr>
      <w:r w:rsidRPr="003A1859">
        <w:rPr>
          <w:sz w:val="24"/>
        </w:rPr>
        <w:t>O tom, která z necelé stovky proměn bude ta nejlepší, mohou lidé hlasovat přes internet v průběhu celého roku. Středočeský kraj v soutěži prezentuje např. rekonstrukci zámku v Roztokách u Prahy, obnovu kostela svatého Jakuba v </w:t>
      </w:r>
      <w:proofErr w:type="spellStart"/>
      <w:r w:rsidRPr="003A1859">
        <w:rPr>
          <w:sz w:val="24"/>
        </w:rPr>
        <w:t>Želenici</w:t>
      </w:r>
      <w:proofErr w:type="spellEnd"/>
      <w:r w:rsidRPr="003A1859">
        <w:rPr>
          <w:sz w:val="24"/>
        </w:rPr>
        <w:t xml:space="preserve"> či rekonstrukci kostela na multifunkční kulturní centrum v Mělnickém Vtelně. „Těší mě, že se ve středních Čechách v uplynulém roce k lepšímu změnila i řada dalších míst, která se do soutěže nepřihlásila. Za všemi proměnami, ať už se uchází o cenu či nikoliv, je vidět úsilí místních občanů a šikovnost pracovníků, které se na obnově podíleli,“ dodal středočeský hejtman. </w:t>
      </w:r>
    </w:p>
    <w:p w:rsidR="003A1859" w:rsidRPr="003A1859" w:rsidRDefault="003A1859" w:rsidP="003A1859">
      <w:pPr>
        <w:rPr>
          <w:sz w:val="24"/>
        </w:rPr>
      </w:pPr>
    </w:p>
    <w:p w:rsidR="003A1859" w:rsidRPr="003A1859" w:rsidRDefault="003A1859" w:rsidP="003A1859">
      <w:pPr>
        <w:jc w:val="both"/>
        <w:rPr>
          <w:sz w:val="24"/>
        </w:rPr>
      </w:pPr>
      <w:r w:rsidRPr="003A1859">
        <w:rPr>
          <w:sz w:val="24"/>
        </w:rPr>
        <w:t xml:space="preserve">Symbolem projektu je kamenné srdce, které bylo vykopáno na vyšehradské akropoli. Na zdraví srdce dohlíží přední český kardiochirurg </w:t>
      </w:r>
      <w:r w:rsidRPr="003A1859">
        <w:rPr>
          <w:iCs/>
          <w:sz w:val="24"/>
        </w:rPr>
        <w:t xml:space="preserve">profesor Jan </w:t>
      </w:r>
      <w:proofErr w:type="spellStart"/>
      <w:r w:rsidRPr="003A1859">
        <w:rPr>
          <w:iCs/>
          <w:sz w:val="24"/>
        </w:rPr>
        <w:t>Pirk</w:t>
      </w:r>
      <w:proofErr w:type="spellEnd"/>
      <w:r w:rsidRPr="003A1859">
        <w:rPr>
          <w:sz w:val="24"/>
        </w:rPr>
        <w:t xml:space="preserve">. V rámci zahájení letošního ročníku výstavy převzali zástupci jednotlivých krajů z rukou profesora </w:t>
      </w:r>
      <w:proofErr w:type="spellStart"/>
      <w:r w:rsidRPr="003A1859">
        <w:rPr>
          <w:sz w:val="24"/>
        </w:rPr>
        <w:t>Pirka</w:t>
      </w:r>
      <w:proofErr w:type="spellEnd"/>
      <w:r w:rsidRPr="003A1859">
        <w:rPr>
          <w:sz w:val="24"/>
        </w:rPr>
        <w:t xml:space="preserve"> kamenná srdce, které rovněž pochází z Vyšehradu a symbolizují jednotlivé kraje a jejich účast na tomto projektu.</w:t>
      </w:r>
    </w:p>
    <w:p w:rsidR="003A1859" w:rsidRDefault="003A1859" w:rsidP="003A1859">
      <w:pPr>
        <w:rPr>
          <w:sz w:val="24"/>
        </w:rPr>
      </w:pPr>
    </w:p>
    <w:p w:rsidR="005E2558" w:rsidRDefault="005E2558" w:rsidP="003A1859">
      <w:pPr>
        <w:rPr>
          <w:sz w:val="24"/>
        </w:rPr>
      </w:pPr>
    </w:p>
    <w:p w:rsidR="005E2558" w:rsidRDefault="005E2558" w:rsidP="003A1859">
      <w:pPr>
        <w:rPr>
          <w:sz w:val="24"/>
        </w:rPr>
      </w:pPr>
    </w:p>
    <w:p w:rsidR="005E2558" w:rsidRPr="003A1859" w:rsidRDefault="005E2558" w:rsidP="003A1859">
      <w:pPr>
        <w:rPr>
          <w:sz w:val="24"/>
        </w:rPr>
      </w:pPr>
    </w:p>
    <w:p w:rsidR="003A1859" w:rsidRPr="003A1859" w:rsidRDefault="003A1859" w:rsidP="003A1859">
      <w:pPr>
        <w:rPr>
          <w:sz w:val="24"/>
          <w:u w:val="single"/>
        </w:rPr>
      </w:pPr>
      <w:r w:rsidRPr="003A1859">
        <w:rPr>
          <w:sz w:val="24"/>
          <w:u w:val="single"/>
        </w:rPr>
        <w:lastRenderedPageBreak/>
        <w:t>Středočeský kraj podpořil v roce 2015 účast následujících proměn:</w:t>
      </w:r>
    </w:p>
    <w:p w:rsidR="003A1859" w:rsidRPr="003A1859" w:rsidRDefault="003A1859" w:rsidP="003A1859">
      <w:pPr>
        <w:rPr>
          <w:sz w:val="24"/>
        </w:rPr>
      </w:pPr>
    </w:p>
    <w:p w:rsidR="003A1859" w:rsidRPr="003A1859" w:rsidRDefault="003A1859" w:rsidP="003A1859">
      <w:pPr>
        <w:pStyle w:val="Odstavecseseznamem"/>
        <w:numPr>
          <w:ilvl w:val="0"/>
          <w:numId w:val="1"/>
        </w:numPr>
        <w:rPr>
          <w:sz w:val="24"/>
        </w:rPr>
      </w:pPr>
      <w:r w:rsidRPr="003A1859">
        <w:rPr>
          <w:sz w:val="24"/>
        </w:rPr>
        <w:t>Muzeum tradic Soutice v Souticích,</w:t>
      </w:r>
    </w:p>
    <w:p w:rsidR="003A1859" w:rsidRPr="003A1859" w:rsidRDefault="003A1859" w:rsidP="003A1859">
      <w:pPr>
        <w:pStyle w:val="Odstavecseseznamem"/>
        <w:numPr>
          <w:ilvl w:val="0"/>
          <w:numId w:val="1"/>
        </w:numPr>
        <w:rPr>
          <w:sz w:val="24"/>
        </w:rPr>
      </w:pPr>
      <w:r w:rsidRPr="003A1859">
        <w:rPr>
          <w:sz w:val="24"/>
        </w:rPr>
        <w:t>obnova náhrobku F. J. Frídy na hřbitově v Čisté,</w:t>
      </w:r>
    </w:p>
    <w:p w:rsidR="003A1859" w:rsidRPr="003A1859" w:rsidRDefault="003A1859" w:rsidP="003A1859">
      <w:pPr>
        <w:pStyle w:val="Odstavecseseznamem"/>
        <w:numPr>
          <w:ilvl w:val="0"/>
          <w:numId w:val="1"/>
        </w:numPr>
        <w:rPr>
          <w:sz w:val="24"/>
        </w:rPr>
      </w:pPr>
      <w:r w:rsidRPr="003A1859">
        <w:rPr>
          <w:sz w:val="24"/>
        </w:rPr>
        <w:t>budova Základní a mateřské školy v  Malém Újezdu,</w:t>
      </w:r>
    </w:p>
    <w:p w:rsidR="003A1859" w:rsidRPr="003A1859" w:rsidRDefault="003A1859" w:rsidP="003A1859">
      <w:pPr>
        <w:pStyle w:val="Odstavecseseznamem"/>
        <w:numPr>
          <w:ilvl w:val="0"/>
          <w:numId w:val="1"/>
        </w:numPr>
        <w:rPr>
          <w:sz w:val="24"/>
        </w:rPr>
      </w:pPr>
      <w:r w:rsidRPr="003A1859">
        <w:rPr>
          <w:sz w:val="24"/>
        </w:rPr>
        <w:t>památník městyse Vraný ve Vraném,</w:t>
      </w:r>
    </w:p>
    <w:p w:rsidR="003A1859" w:rsidRPr="003A1859" w:rsidRDefault="003A1859" w:rsidP="003A1859">
      <w:pPr>
        <w:pStyle w:val="Odstavecseseznamem"/>
        <w:numPr>
          <w:ilvl w:val="0"/>
          <w:numId w:val="1"/>
        </w:numPr>
        <w:rPr>
          <w:sz w:val="24"/>
        </w:rPr>
      </w:pPr>
      <w:r w:rsidRPr="003A1859">
        <w:rPr>
          <w:sz w:val="24"/>
        </w:rPr>
        <w:t xml:space="preserve">kulturní a společenské centrum U Cinků v obci Ledčice, </w:t>
      </w:r>
    </w:p>
    <w:p w:rsidR="003A1859" w:rsidRPr="003A1859" w:rsidRDefault="003A1859" w:rsidP="003A1859">
      <w:pPr>
        <w:pStyle w:val="Odstavecseseznamem"/>
        <w:numPr>
          <w:ilvl w:val="0"/>
          <w:numId w:val="1"/>
        </w:numPr>
        <w:rPr>
          <w:sz w:val="24"/>
        </w:rPr>
      </w:pPr>
      <w:r w:rsidRPr="003A1859">
        <w:rPr>
          <w:sz w:val="24"/>
        </w:rPr>
        <w:t>rekonstrukce kostela na multifunkční kulturní centrum v Mělnickém Vtelně,</w:t>
      </w:r>
    </w:p>
    <w:p w:rsidR="003A1859" w:rsidRPr="003A1859" w:rsidRDefault="003A1859" w:rsidP="003A1859">
      <w:pPr>
        <w:pStyle w:val="Odstavecseseznamem"/>
        <w:numPr>
          <w:ilvl w:val="0"/>
          <w:numId w:val="1"/>
        </w:numPr>
        <w:rPr>
          <w:sz w:val="24"/>
        </w:rPr>
      </w:pPr>
      <w:r w:rsidRPr="003A1859">
        <w:rPr>
          <w:sz w:val="24"/>
        </w:rPr>
        <w:t xml:space="preserve">rekonstrukce zámku v Roztokách u Prahy, </w:t>
      </w:r>
    </w:p>
    <w:p w:rsidR="003A1859" w:rsidRPr="003A1859" w:rsidRDefault="003A1859" w:rsidP="003A1859">
      <w:pPr>
        <w:pStyle w:val="Odstavecseseznamem"/>
        <w:numPr>
          <w:ilvl w:val="0"/>
          <w:numId w:val="1"/>
        </w:numPr>
        <w:rPr>
          <w:sz w:val="24"/>
        </w:rPr>
      </w:pPr>
      <w:r w:rsidRPr="003A1859">
        <w:rPr>
          <w:sz w:val="24"/>
        </w:rPr>
        <w:t xml:space="preserve">zámecká kaple Panny Marie v Radíči, </w:t>
      </w:r>
    </w:p>
    <w:p w:rsidR="003A1859" w:rsidRPr="003A1859" w:rsidRDefault="003A1859" w:rsidP="003A1859">
      <w:pPr>
        <w:pStyle w:val="Odstavecseseznamem"/>
        <w:numPr>
          <w:ilvl w:val="0"/>
          <w:numId w:val="1"/>
        </w:numPr>
        <w:rPr>
          <w:sz w:val="24"/>
        </w:rPr>
      </w:pPr>
      <w:r w:rsidRPr="003A1859">
        <w:rPr>
          <w:sz w:val="24"/>
        </w:rPr>
        <w:t>obnova kostela svatého Jakuba v </w:t>
      </w:r>
      <w:proofErr w:type="spellStart"/>
      <w:r w:rsidRPr="003A1859">
        <w:rPr>
          <w:sz w:val="24"/>
        </w:rPr>
        <w:t>Želenici</w:t>
      </w:r>
      <w:proofErr w:type="spellEnd"/>
      <w:r w:rsidRPr="003A1859">
        <w:rPr>
          <w:sz w:val="24"/>
        </w:rPr>
        <w:t xml:space="preserve">, </w:t>
      </w:r>
    </w:p>
    <w:p w:rsidR="003A1859" w:rsidRPr="003A1859" w:rsidRDefault="003A1859" w:rsidP="003A1859">
      <w:pPr>
        <w:pStyle w:val="Odstavecseseznamem"/>
        <w:numPr>
          <w:ilvl w:val="0"/>
          <w:numId w:val="1"/>
        </w:numPr>
        <w:rPr>
          <w:sz w:val="24"/>
        </w:rPr>
      </w:pPr>
      <w:r w:rsidRPr="003A1859">
        <w:rPr>
          <w:sz w:val="24"/>
        </w:rPr>
        <w:t xml:space="preserve">obnova fresky na průčelí domu </w:t>
      </w:r>
      <w:proofErr w:type="gramStart"/>
      <w:r w:rsidRPr="003A1859">
        <w:rPr>
          <w:sz w:val="24"/>
        </w:rPr>
        <w:t>č.p.</w:t>
      </w:r>
      <w:proofErr w:type="gramEnd"/>
      <w:r w:rsidRPr="003A1859">
        <w:rPr>
          <w:sz w:val="24"/>
        </w:rPr>
        <w:t xml:space="preserve"> 603 v Kutné Hoře,</w:t>
      </w:r>
    </w:p>
    <w:p w:rsidR="003A1859" w:rsidRPr="003A1859" w:rsidRDefault="003A1859" w:rsidP="003A1859">
      <w:pPr>
        <w:pStyle w:val="Odstavecseseznamem"/>
        <w:numPr>
          <w:ilvl w:val="0"/>
          <w:numId w:val="1"/>
        </w:numPr>
        <w:rPr>
          <w:sz w:val="24"/>
        </w:rPr>
      </w:pPr>
      <w:r w:rsidRPr="003A1859">
        <w:rPr>
          <w:sz w:val="24"/>
        </w:rPr>
        <w:t xml:space="preserve">obnova vrcholně barokního kostela svatého Petra v okovech ve Velence </w:t>
      </w:r>
    </w:p>
    <w:p w:rsidR="003A1859" w:rsidRPr="003A1859" w:rsidRDefault="003A1859" w:rsidP="003A1859">
      <w:pPr>
        <w:pStyle w:val="Odstavecseseznamem"/>
        <w:numPr>
          <w:ilvl w:val="0"/>
          <w:numId w:val="1"/>
        </w:numPr>
        <w:rPr>
          <w:sz w:val="24"/>
        </w:rPr>
      </w:pPr>
      <w:r w:rsidRPr="003A1859">
        <w:rPr>
          <w:sz w:val="24"/>
        </w:rPr>
        <w:t>obnova chlévů v areálu zámku v Třebešicích</w:t>
      </w:r>
    </w:p>
    <w:p w:rsidR="003A1859" w:rsidRPr="003A1859" w:rsidRDefault="003A1859" w:rsidP="003A1859">
      <w:pPr>
        <w:rPr>
          <w:sz w:val="24"/>
        </w:rPr>
      </w:pPr>
    </w:p>
    <w:p w:rsidR="003A1859" w:rsidRPr="003A1859" w:rsidRDefault="003A1859" w:rsidP="003A1859">
      <w:pPr>
        <w:rPr>
          <w:sz w:val="24"/>
          <w:u w:val="single"/>
        </w:rPr>
      </w:pPr>
      <w:r w:rsidRPr="003A1859">
        <w:rPr>
          <w:sz w:val="24"/>
          <w:u w:val="single"/>
        </w:rPr>
        <w:t>Prezentace následujících proměn byla financována z vlastních zdrojů (samoplátci):</w:t>
      </w:r>
    </w:p>
    <w:p w:rsidR="003A1859" w:rsidRPr="003A1859" w:rsidRDefault="003A1859" w:rsidP="003A1859">
      <w:pPr>
        <w:rPr>
          <w:sz w:val="24"/>
        </w:rPr>
      </w:pPr>
    </w:p>
    <w:p w:rsidR="003A1859" w:rsidRPr="003A1859" w:rsidRDefault="003A1859" w:rsidP="003A1859">
      <w:pPr>
        <w:pStyle w:val="Odstavecseseznamem"/>
        <w:numPr>
          <w:ilvl w:val="0"/>
          <w:numId w:val="2"/>
        </w:numPr>
        <w:rPr>
          <w:sz w:val="24"/>
        </w:rPr>
      </w:pPr>
      <w:r w:rsidRPr="003A1859">
        <w:rPr>
          <w:sz w:val="24"/>
        </w:rPr>
        <w:t>nová tvář Chlumské návsi v obci Nalžovice,</w:t>
      </w:r>
    </w:p>
    <w:p w:rsidR="003A1859" w:rsidRPr="003A1859" w:rsidRDefault="003A1859" w:rsidP="003A1859">
      <w:pPr>
        <w:pStyle w:val="Odstavecseseznamem"/>
        <w:numPr>
          <w:ilvl w:val="0"/>
          <w:numId w:val="2"/>
        </w:numPr>
        <w:rPr>
          <w:sz w:val="24"/>
        </w:rPr>
      </w:pPr>
      <w:r w:rsidRPr="003A1859">
        <w:rPr>
          <w:sz w:val="24"/>
        </w:rPr>
        <w:t xml:space="preserve">rehabilitace centrálního lázeňského parku v Poděbradech, </w:t>
      </w:r>
    </w:p>
    <w:p w:rsidR="003A1859" w:rsidRPr="003A1859" w:rsidRDefault="003A1859" w:rsidP="003A1859">
      <w:pPr>
        <w:pStyle w:val="Odstavecseseznamem"/>
        <w:numPr>
          <w:ilvl w:val="0"/>
          <w:numId w:val="2"/>
        </w:numPr>
        <w:rPr>
          <w:sz w:val="24"/>
        </w:rPr>
      </w:pPr>
      <w:r w:rsidRPr="003A1859">
        <w:rPr>
          <w:sz w:val="24"/>
        </w:rPr>
        <w:t xml:space="preserve">kruhový objezd v Mukařově, </w:t>
      </w:r>
    </w:p>
    <w:p w:rsidR="003A1859" w:rsidRPr="003A1859" w:rsidRDefault="003A1859" w:rsidP="003A1859">
      <w:pPr>
        <w:pStyle w:val="Odstavecseseznamem"/>
        <w:numPr>
          <w:ilvl w:val="0"/>
          <w:numId w:val="2"/>
        </w:numPr>
        <w:rPr>
          <w:sz w:val="24"/>
        </w:rPr>
      </w:pPr>
      <w:r w:rsidRPr="003A1859">
        <w:rPr>
          <w:sz w:val="24"/>
        </w:rPr>
        <w:t>nádražní budova železniční stanice v Sadské</w:t>
      </w:r>
    </w:p>
    <w:p w:rsidR="003A1859" w:rsidRPr="003A1859" w:rsidRDefault="003A1859" w:rsidP="003A1859">
      <w:pPr>
        <w:pStyle w:val="Odstavecseseznamem"/>
        <w:numPr>
          <w:ilvl w:val="0"/>
          <w:numId w:val="2"/>
        </w:numPr>
        <w:rPr>
          <w:sz w:val="24"/>
        </w:rPr>
      </w:pPr>
      <w:r w:rsidRPr="003A1859">
        <w:rPr>
          <w:sz w:val="24"/>
        </w:rPr>
        <w:t>a rekonstrukce sportovní haly v Říčanech</w:t>
      </w:r>
    </w:p>
    <w:p w:rsidR="00E17AB4" w:rsidRPr="003A1859" w:rsidRDefault="00E17AB4" w:rsidP="003A1859">
      <w:pPr>
        <w:jc w:val="both"/>
        <w:rPr>
          <w:sz w:val="24"/>
        </w:rPr>
      </w:pPr>
    </w:p>
    <w:sectPr w:rsidR="00E17AB4" w:rsidRPr="003A1859" w:rsidSect="00C748E8">
      <w:headerReference w:type="default" r:id="rId7"/>
      <w:headerReference w:type="first" r:id="rId8"/>
      <w:pgSz w:w="11906" w:h="16838" w:code="9"/>
      <w:pgMar w:top="1247" w:right="1701" w:bottom="1701" w:left="1247" w:header="709"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15" w:rsidRDefault="00B60515">
      <w:r>
        <w:separator/>
      </w:r>
    </w:p>
  </w:endnote>
  <w:endnote w:type="continuationSeparator" w:id="0">
    <w:p w:rsidR="00B60515" w:rsidRDefault="00B60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15" w:rsidRDefault="00B60515">
      <w:r>
        <w:separator/>
      </w:r>
    </w:p>
  </w:footnote>
  <w:footnote w:type="continuationSeparator" w:id="0">
    <w:p w:rsidR="00B60515" w:rsidRDefault="00B6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88" w:rsidRDefault="00445788">
    <w:pPr>
      <w:pStyle w:val="Zhlav"/>
    </w:pPr>
    <w:r>
      <w:t xml:space="preserve">strana </w:t>
    </w:r>
    <w:r w:rsidR="00A50FD2">
      <w:rPr>
        <w:rStyle w:val="slostrnky"/>
      </w:rPr>
      <w:fldChar w:fldCharType="begin"/>
    </w:r>
    <w:r>
      <w:rPr>
        <w:rStyle w:val="slostrnky"/>
      </w:rPr>
      <w:instrText xml:space="preserve"> PAGE </w:instrText>
    </w:r>
    <w:r w:rsidR="00A50FD2">
      <w:rPr>
        <w:rStyle w:val="slostrnky"/>
      </w:rPr>
      <w:fldChar w:fldCharType="separate"/>
    </w:r>
    <w:r w:rsidR="00303856">
      <w:rPr>
        <w:rStyle w:val="slostrnky"/>
        <w:noProof/>
      </w:rPr>
      <w:t>2</w:t>
    </w:r>
    <w:r w:rsidR="00A50FD2">
      <w:rPr>
        <w:rStyle w:val="slostrnky"/>
      </w:rPr>
      <w:fldChar w:fldCharType="end"/>
    </w:r>
    <w:r>
      <w:rPr>
        <w:rStyle w:val="slostrnky"/>
      </w:rPr>
      <w:t xml:space="preserve"> / </w:t>
    </w:r>
    <w:r w:rsidR="00A50FD2">
      <w:rPr>
        <w:rStyle w:val="slostrnky"/>
      </w:rPr>
      <w:fldChar w:fldCharType="begin"/>
    </w:r>
    <w:r>
      <w:rPr>
        <w:rStyle w:val="slostrnky"/>
      </w:rPr>
      <w:instrText xml:space="preserve"> NUMPAGES </w:instrText>
    </w:r>
    <w:r w:rsidR="00A50FD2">
      <w:rPr>
        <w:rStyle w:val="slostrnky"/>
      </w:rPr>
      <w:fldChar w:fldCharType="separate"/>
    </w:r>
    <w:r w:rsidR="00303856">
      <w:rPr>
        <w:rStyle w:val="slostrnky"/>
        <w:noProof/>
      </w:rPr>
      <w:t>2</w:t>
    </w:r>
    <w:r w:rsidR="00A50FD2">
      <w:rPr>
        <w:rStyle w:val="slostrnky"/>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88" w:rsidRDefault="00EA21B7">
    <w:pPr>
      <w:pStyle w:val="Zhlav"/>
    </w:pPr>
    <w:r>
      <w:rPr>
        <w:noProof/>
      </w:rPr>
      <w:drawing>
        <wp:anchor distT="0" distB="0" distL="114300" distR="114300" simplePos="0" relativeHeight="251657728" behindDoc="0" locked="1" layoutInCell="0" allowOverlap="1">
          <wp:simplePos x="0" y="0"/>
          <wp:positionH relativeFrom="page">
            <wp:posOffset>381635</wp:posOffset>
          </wp:positionH>
          <wp:positionV relativeFrom="page">
            <wp:posOffset>669925</wp:posOffset>
          </wp:positionV>
          <wp:extent cx="6610350" cy="2047875"/>
          <wp:effectExtent l="0" t="0" r="0" b="9525"/>
          <wp:wrapNone/>
          <wp:docPr id="18" name="obrázek 18" desc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0350" cy="20478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B4B5C"/>
    <w:multiLevelType w:val="hybridMultilevel"/>
    <w:tmpl w:val="A6C43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EE7319"/>
    <w:multiLevelType w:val="hybridMultilevel"/>
    <w:tmpl w:val="CF884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EA21B7"/>
    <w:rsid w:val="000001C1"/>
    <w:rsid w:val="00005470"/>
    <w:rsid w:val="00006A85"/>
    <w:rsid w:val="000224EF"/>
    <w:rsid w:val="00081E2C"/>
    <w:rsid w:val="000B5D36"/>
    <w:rsid w:val="00141F7A"/>
    <w:rsid w:val="001617A9"/>
    <w:rsid w:val="001660C0"/>
    <w:rsid w:val="00194C1F"/>
    <w:rsid w:val="001A0336"/>
    <w:rsid w:val="001A257B"/>
    <w:rsid w:val="001E3000"/>
    <w:rsid w:val="00217FE0"/>
    <w:rsid w:val="00282C6B"/>
    <w:rsid w:val="00285CA6"/>
    <w:rsid w:val="0028604F"/>
    <w:rsid w:val="002941D5"/>
    <w:rsid w:val="002973D2"/>
    <w:rsid w:val="002A15BE"/>
    <w:rsid w:val="002C767C"/>
    <w:rsid w:val="002D1091"/>
    <w:rsid w:val="00303856"/>
    <w:rsid w:val="00310264"/>
    <w:rsid w:val="0031488F"/>
    <w:rsid w:val="0032096B"/>
    <w:rsid w:val="00350D03"/>
    <w:rsid w:val="00366219"/>
    <w:rsid w:val="00396DDF"/>
    <w:rsid w:val="003A1859"/>
    <w:rsid w:val="003C76A0"/>
    <w:rsid w:val="00445788"/>
    <w:rsid w:val="00447CFE"/>
    <w:rsid w:val="00454F47"/>
    <w:rsid w:val="004604BB"/>
    <w:rsid w:val="00460D32"/>
    <w:rsid w:val="00471A6F"/>
    <w:rsid w:val="00477627"/>
    <w:rsid w:val="00487B7C"/>
    <w:rsid w:val="0049040A"/>
    <w:rsid w:val="00495F9F"/>
    <w:rsid w:val="004E1874"/>
    <w:rsid w:val="005108AF"/>
    <w:rsid w:val="005E18F8"/>
    <w:rsid w:val="005E2558"/>
    <w:rsid w:val="006059AD"/>
    <w:rsid w:val="00624236"/>
    <w:rsid w:val="006252FD"/>
    <w:rsid w:val="006378F0"/>
    <w:rsid w:val="0065342D"/>
    <w:rsid w:val="00674016"/>
    <w:rsid w:val="00693403"/>
    <w:rsid w:val="006A7F98"/>
    <w:rsid w:val="006F350C"/>
    <w:rsid w:val="00724B37"/>
    <w:rsid w:val="00731B2A"/>
    <w:rsid w:val="00756D89"/>
    <w:rsid w:val="00791D90"/>
    <w:rsid w:val="007A2B91"/>
    <w:rsid w:val="007B6DC2"/>
    <w:rsid w:val="007D1684"/>
    <w:rsid w:val="007D5212"/>
    <w:rsid w:val="007D7AEE"/>
    <w:rsid w:val="007F6161"/>
    <w:rsid w:val="00811BDE"/>
    <w:rsid w:val="00852088"/>
    <w:rsid w:val="00863303"/>
    <w:rsid w:val="00874465"/>
    <w:rsid w:val="0087665F"/>
    <w:rsid w:val="008F2783"/>
    <w:rsid w:val="00910946"/>
    <w:rsid w:val="00935B55"/>
    <w:rsid w:val="009A35AA"/>
    <w:rsid w:val="009B6B7E"/>
    <w:rsid w:val="009B7E4B"/>
    <w:rsid w:val="009E0AED"/>
    <w:rsid w:val="009F0CA4"/>
    <w:rsid w:val="00A50FD2"/>
    <w:rsid w:val="00A859CF"/>
    <w:rsid w:val="00AB235C"/>
    <w:rsid w:val="00AC25EE"/>
    <w:rsid w:val="00AC45F5"/>
    <w:rsid w:val="00AD4CD3"/>
    <w:rsid w:val="00B4190B"/>
    <w:rsid w:val="00B60515"/>
    <w:rsid w:val="00B8403C"/>
    <w:rsid w:val="00BA4D6D"/>
    <w:rsid w:val="00BB5A0F"/>
    <w:rsid w:val="00BB5CB1"/>
    <w:rsid w:val="00BE1707"/>
    <w:rsid w:val="00C15A43"/>
    <w:rsid w:val="00C362AB"/>
    <w:rsid w:val="00C748E8"/>
    <w:rsid w:val="00C77FC6"/>
    <w:rsid w:val="00C8447D"/>
    <w:rsid w:val="00CB3678"/>
    <w:rsid w:val="00CC456E"/>
    <w:rsid w:val="00CD3911"/>
    <w:rsid w:val="00DB1283"/>
    <w:rsid w:val="00DB410C"/>
    <w:rsid w:val="00E17AB4"/>
    <w:rsid w:val="00E27EF8"/>
    <w:rsid w:val="00E910F3"/>
    <w:rsid w:val="00E95297"/>
    <w:rsid w:val="00EA21B7"/>
    <w:rsid w:val="00EA2FA6"/>
    <w:rsid w:val="00EB05FB"/>
    <w:rsid w:val="00EB27C2"/>
    <w:rsid w:val="00EE0E39"/>
    <w:rsid w:val="00EE7E76"/>
    <w:rsid w:val="00EF2FA4"/>
    <w:rsid w:val="00EF5918"/>
    <w:rsid w:val="00F12910"/>
    <w:rsid w:val="00F32709"/>
    <w:rsid w:val="00F45E6A"/>
    <w:rsid w:val="00F504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403C"/>
    <w:pPr>
      <w:spacing w:line="340" w:lineRule="atLeast"/>
    </w:pPr>
    <w:rPr>
      <w:sz w:val="22"/>
      <w:szCs w:val="24"/>
    </w:rPr>
  </w:style>
  <w:style w:type="paragraph" w:styleId="Nadpis1">
    <w:name w:val="heading 1"/>
    <w:basedOn w:val="Normln"/>
    <w:next w:val="Normln"/>
    <w:qFormat/>
    <w:rsid w:val="00B8403C"/>
    <w:pPr>
      <w:keepNext/>
      <w:spacing w:before="240" w:after="60"/>
      <w:outlineLvl w:val="0"/>
    </w:pPr>
    <w:rPr>
      <w:rFonts w:cs="Arial"/>
      <w:b/>
      <w:bCs/>
      <w:kern w:val="32"/>
      <w:sz w:val="28"/>
      <w:szCs w:val="32"/>
    </w:rPr>
  </w:style>
  <w:style w:type="paragraph" w:styleId="Nadpis2">
    <w:name w:val="heading 2"/>
    <w:basedOn w:val="Normln"/>
    <w:next w:val="Normln"/>
    <w:qFormat/>
    <w:rsid w:val="00B8403C"/>
    <w:pPr>
      <w:keepNext/>
      <w:spacing w:before="240" w:after="60"/>
      <w:outlineLvl w:val="1"/>
    </w:pPr>
    <w:rPr>
      <w:rFonts w:cs="Arial"/>
      <w:b/>
      <w:bCs/>
      <w:i/>
      <w:iCs/>
      <w:sz w:val="24"/>
      <w:szCs w:val="28"/>
    </w:rPr>
  </w:style>
  <w:style w:type="paragraph" w:styleId="Nadpis3">
    <w:name w:val="heading 3"/>
    <w:basedOn w:val="Normln"/>
    <w:next w:val="Normln"/>
    <w:qFormat/>
    <w:rsid w:val="00B8403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B27C2"/>
    <w:pPr>
      <w:tabs>
        <w:tab w:val="center" w:pos="4536"/>
        <w:tab w:val="right" w:pos="9072"/>
      </w:tabs>
      <w:jc w:val="right"/>
    </w:pPr>
  </w:style>
  <w:style w:type="paragraph" w:styleId="Zpat">
    <w:name w:val="footer"/>
    <w:basedOn w:val="Normln"/>
    <w:rsid w:val="00CD3911"/>
    <w:pPr>
      <w:tabs>
        <w:tab w:val="center" w:pos="4536"/>
        <w:tab w:val="right" w:pos="9072"/>
      </w:tabs>
      <w:spacing w:line="240" w:lineRule="atLeast"/>
      <w:ind w:right="-1134"/>
    </w:pPr>
    <w:rPr>
      <w:sz w:val="18"/>
    </w:rPr>
  </w:style>
  <w:style w:type="character" w:styleId="Hypertextovodkaz">
    <w:name w:val="Hyperlink"/>
    <w:basedOn w:val="Standardnpsmoodstavce"/>
    <w:rsid w:val="007D5212"/>
    <w:rPr>
      <w:color w:val="0000FF"/>
      <w:u w:val="single"/>
    </w:rPr>
  </w:style>
  <w:style w:type="paragraph" w:customStyle="1" w:styleId="jmeno">
    <w:name w:val="jmeno"/>
    <w:basedOn w:val="Normln"/>
    <w:rsid w:val="0065342D"/>
    <w:pPr>
      <w:spacing w:after="1260" w:line="780" w:lineRule="exact"/>
      <w:ind w:left="3544"/>
    </w:pPr>
    <w:rPr>
      <w:color w:val="777881"/>
    </w:rPr>
  </w:style>
  <w:style w:type="paragraph" w:customStyle="1" w:styleId="datum">
    <w:name w:val="datum"/>
    <w:basedOn w:val="Normln"/>
    <w:next w:val="Normln"/>
    <w:rsid w:val="00F504D4"/>
    <w:pPr>
      <w:jc w:val="right"/>
    </w:pPr>
  </w:style>
  <w:style w:type="character" w:styleId="slostrnky">
    <w:name w:val="page number"/>
    <w:basedOn w:val="Standardnpsmoodstavce"/>
    <w:rsid w:val="00EB27C2"/>
  </w:style>
  <w:style w:type="table" w:styleId="Mkatabulky">
    <w:name w:val="Table Grid"/>
    <w:basedOn w:val="Normlntabulka"/>
    <w:rsid w:val="00EB27C2"/>
    <w:pPr>
      <w:spacing w:line="3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n">
    <w:name w:val="tučně"/>
    <w:basedOn w:val="Normln"/>
    <w:next w:val="Normln"/>
    <w:link w:val="tunChar"/>
    <w:rsid w:val="002973D2"/>
    <w:rPr>
      <w:b/>
    </w:rPr>
  </w:style>
  <w:style w:type="character" w:customStyle="1" w:styleId="tunChar">
    <w:name w:val="tučně Char"/>
    <w:basedOn w:val="Standardnpsmoodstavce"/>
    <w:link w:val="tun"/>
    <w:rsid w:val="00CC456E"/>
    <w:rPr>
      <w:b/>
      <w:sz w:val="22"/>
      <w:szCs w:val="24"/>
      <w:lang w:val="cs-CZ" w:eastAsia="cs-CZ" w:bidi="ar-SA"/>
    </w:rPr>
  </w:style>
  <w:style w:type="paragraph" w:customStyle="1" w:styleId="odbor">
    <w:name w:val="odbor"/>
    <w:basedOn w:val="Zpat"/>
    <w:rsid w:val="008F2783"/>
    <w:rPr>
      <w:b/>
      <w:color w:val="184195"/>
    </w:rPr>
  </w:style>
  <w:style w:type="paragraph" w:customStyle="1" w:styleId="Normln10">
    <w:name w:val="Normální 10"/>
    <w:basedOn w:val="Normln"/>
    <w:rsid w:val="001E3000"/>
    <w:pPr>
      <w:tabs>
        <w:tab w:val="left" w:pos="1106"/>
      </w:tabs>
      <w:spacing w:line="240" w:lineRule="auto"/>
    </w:pPr>
    <w:rPr>
      <w:sz w:val="18"/>
    </w:rPr>
  </w:style>
  <w:style w:type="paragraph" w:styleId="Odstavecseseznamem">
    <w:name w:val="List Paragraph"/>
    <w:basedOn w:val="Normln"/>
    <w:uiPriority w:val="34"/>
    <w:qFormat/>
    <w:rsid w:val="003A1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403C"/>
    <w:pPr>
      <w:spacing w:line="340" w:lineRule="atLeast"/>
    </w:pPr>
    <w:rPr>
      <w:sz w:val="22"/>
      <w:szCs w:val="24"/>
    </w:rPr>
  </w:style>
  <w:style w:type="paragraph" w:styleId="Nadpis1">
    <w:name w:val="heading 1"/>
    <w:basedOn w:val="Normln"/>
    <w:next w:val="Normln"/>
    <w:qFormat/>
    <w:rsid w:val="00B8403C"/>
    <w:pPr>
      <w:keepNext/>
      <w:spacing w:before="240" w:after="60"/>
      <w:outlineLvl w:val="0"/>
    </w:pPr>
    <w:rPr>
      <w:rFonts w:cs="Arial"/>
      <w:b/>
      <w:bCs/>
      <w:kern w:val="32"/>
      <w:sz w:val="28"/>
      <w:szCs w:val="32"/>
    </w:rPr>
  </w:style>
  <w:style w:type="paragraph" w:styleId="Nadpis2">
    <w:name w:val="heading 2"/>
    <w:basedOn w:val="Normln"/>
    <w:next w:val="Normln"/>
    <w:qFormat/>
    <w:rsid w:val="00B8403C"/>
    <w:pPr>
      <w:keepNext/>
      <w:spacing w:before="240" w:after="60"/>
      <w:outlineLvl w:val="1"/>
    </w:pPr>
    <w:rPr>
      <w:rFonts w:cs="Arial"/>
      <w:b/>
      <w:bCs/>
      <w:i/>
      <w:iCs/>
      <w:sz w:val="24"/>
      <w:szCs w:val="28"/>
    </w:rPr>
  </w:style>
  <w:style w:type="paragraph" w:styleId="Nadpis3">
    <w:name w:val="heading 3"/>
    <w:basedOn w:val="Normln"/>
    <w:next w:val="Normln"/>
    <w:qFormat/>
    <w:rsid w:val="00B8403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B27C2"/>
    <w:pPr>
      <w:tabs>
        <w:tab w:val="center" w:pos="4536"/>
        <w:tab w:val="right" w:pos="9072"/>
      </w:tabs>
      <w:jc w:val="right"/>
    </w:pPr>
  </w:style>
  <w:style w:type="paragraph" w:styleId="Zpat">
    <w:name w:val="footer"/>
    <w:basedOn w:val="Normln"/>
    <w:rsid w:val="00CD3911"/>
    <w:pPr>
      <w:tabs>
        <w:tab w:val="center" w:pos="4536"/>
        <w:tab w:val="right" w:pos="9072"/>
      </w:tabs>
      <w:spacing w:line="240" w:lineRule="atLeast"/>
      <w:ind w:right="-1134"/>
    </w:pPr>
    <w:rPr>
      <w:sz w:val="18"/>
    </w:rPr>
  </w:style>
  <w:style w:type="character" w:styleId="Hypertextovodkaz">
    <w:name w:val="Hyperlink"/>
    <w:basedOn w:val="Standardnpsmoodstavce"/>
    <w:rsid w:val="007D5212"/>
    <w:rPr>
      <w:color w:val="0000FF"/>
      <w:u w:val="single"/>
    </w:rPr>
  </w:style>
  <w:style w:type="paragraph" w:customStyle="1" w:styleId="jmeno">
    <w:name w:val="jmeno"/>
    <w:basedOn w:val="Normln"/>
    <w:rsid w:val="0065342D"/>
    <w:pPr>
      <w:spacing w:after="1260" w:line="780" w:lineRule="exact"/>
      <w:ind w:left="3544"/>
    </w:pPr>
    <w:rPr>
      <w:color w:val="777881"/>
    </w:rPr>
  </w:style>
  <w:style w:type="paragraph" w:customStyle="1" w:styleId="datum">
    <w:name w:val="datum"/>
    <w:basedOn w:val="Normln"/>
    <w:next w:val="Normln"/>
    <w:rsid w:val="00F504D4"/>
    <w:pPr>
      <w:jc w:val="right"/>
    </w:pPr>
  </w:style>
  <w:style w:type="character" w:styleId="slostrnky">
    <w:name w:val="page number"/>
    <w:basedOn w:val="Standardnpsmoodstavce"/>
    <w:rsid w:val="00EB27C2"/>
  </w:style>
  <w:style w:type="table" w:styleId="Mkatabulky">
    <w:name w:val="Table Grid"/>
    <w:basedOn w:val="Normlntabulka"/>
    <w:rsid w:val="00EB27C2"/>
    <w:pPr>
      <w:spacing w:line="3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n">
    <w:name w:val="tučně"/>
    <w:basedOn w:val="Normln"/>
    <w:next w:val="Normln"/>
    <w:link w:val="tunChar"/>
    <w:rsid w:val="002973D2"/>
    <w:rPr>
      <w:b/>
    </w:rPr>
  </w:style>
  <w:style w:type="character" w:customStyle="1" w:styleId="tunChar">
    <w:name w:val="tučně Char"/>
    <w:basedOn w:val="Standardnpsmoodstavce"/>
    <w:link w:val="tun"/>
    <w:rsid w:val="00CC456E"/>
    <w:rPr>
      <w:b/>
      <w:sz w:val="22"/>
      <w:szCs w:val="24"/>
      <w:lang w:val="cs-CZ" w:eastAsia="cs-CZ" w:bidi="ar-SA"/>
    </w:rPr>
  </w:style>
  <w:style w:type="paragraph" w:customStyle="1" w:styleId="odbor">
    <w:name w:val="odbor"/>
    <w:basedOn w:val="Zpat"/>
    <w:rsid w:val="008F2783"/>
    <w:rPr>
      <w:b/>
      <w:color w:val="184195"/>
    </w:rPr>
  </w:style>
  <w:style w:type="paragraph" w:customStyle="1" w:styleId="Normln10">
    <w:name w:val="Normální 10"/>
    <w:basedOn w:val="Normln"/>
    <w:rsid w:val="001E3000"/>
    <w:pPr>
      <w:tabs>
        <w:tab w:val="left" w:pos="1106"/>
      </w:tabs>
      <w:spacing w:line="240" w:lineRule="auto"/>
    </w:pPr>
    <w:rPr>
      <w:sz w:val="18"/>
    </w:rPr>
  </w:style>
  <w:style w:type="paragraph" w:styleId="Odstavecseseznamem">
    <w:name w:val="List Paragraph"/>
    <w:basedOn w:val="Normln"/>
    <w:uiPriority w:val="34"/>
    <w:qFormat/>
    <w:rsid w:val="003A1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y\sablony%20bianko%20papir\ostatni\T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TZ</Template>
  <TotalTime>0</TotalTime>
  <Pages>2</Pages>
  <Words>428</Words>
  <Characters>2526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TZ.dot</vt:lpstr>
    </vt:vector>
  </TitlesOfParts>
  <Company>Animi.cz</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TZ.dot</dc:title>
  <dc:creator>a</dc:creator>
  <cp:lastModifiedBy>Ludmila Kučerová</cp:lastModifiedBy>
  <cp:revision>2</cp:revision>
  <dcterms:created xsi:type="dcterms:W3CDTF">2015-05-13T07:21:00Z</dcterms:created>
  <dcterms:modified xsi:type="dcterms:W3CDTF">2015-05-13T07:21:00Z</dcterms:modified>
</cp:coreProperties>
</file>