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23" w:rsidRDefault="00A40F3D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>
        <w:rPr>
          <w:rFonts w:asciiTheme="minorHAnsi" w:hAnsiTheme="minorHAnsi" w:cstheme="minorHAnsi"/>
          <w:b/>
          <w:color w:val="7F7F7F"/>
          <w:sz w:val="32"/>
          <w:szCs w:val="32"/>
        </w:rPr>
        <w:t xml:space="preserve">TISKOVÉ </w:t>
      </w:r>
      <w:r w:rsidR="00961D9F">
        <w:rPr>
          <w:rFonts w:asciiTheme="minorHAnsi" w:hAnsiTheme="minorHAnsi" w:cstheme="minorHAnsi"/>
          <w:b/>
          <w:color w:val="7F7F7F"/>
          <w:sz w:val="32"/>
          <w:szCs w:val="32"/>
        </w:rPr>
        <w:t xml:space="preserve">OZNÁMENÍ </w:t>
      </w:r>
    </w:p>
    <w:p w:rsidR="00DA74AA" w:rsidRDefault="0021060B" w:rsidP="00DA74AA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Park velký jak tři Stromovky a v něm 15 mostků, 11 budov, cesty a kanály obnovené z projektu IOP; NPÚ </w:t>
      </w:r>
      <w:r w:rsidR="00036B2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otevře v areálu zámku Veltrusy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  <w:r w:rsidR="00036B2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výukové 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centrum </w:t>
      </w:r>
    </w:p>
    <w:p w:rsidR="00F97723" w:rsidRDefault="00F97723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Default="00251ED9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EB619B">
        <w:rPr>
          <w:rFonts w:asciiTheme="minorHAnsi" w:hAnsiTheme="minorHAnsi" w:cstheme="minorHAnsi"/>
          <w:b/>
        </w:rPr>
        <w:t xml:space="preserve">Praha, </w:t>
      </w:r>
      <w:r w:rsidR="00961D9F">
        <w:rPr>
          <w:rFonts w:asciiTheme="minorHAnsi" w:hAnsiTheme="minorHAnsi" w:cstheme="minorHAnsi"/>
          <w:b/>
        </w:rPr>
        <w:t>11</w:t>
      </w:r>
      <w:r w:rsidR="00B600D6" w:rsidRPr="00EB619B">
        <w:rPr>
          <w:rFonts w:asciiTheme="minorHAnsi" w:hAnsiTheme="minorHAnsi" w:cstheme="minorHAnsi"/>
          <w:b/>
        </w:rPr>
        <w:t>.</w:t>
      </w:r>
      <w:r w:rsidR="00961D9F">
        <w:rPr>
          <w:rFonts w:asciiTheme="minorHAnsi" w:hAnsiTheme="minorHAnsi" w:cstheme="minorHAnsi"/>
          <w:b/>
        </w:rPr>
        <w:t xml:space="preserve"> května</w:t>
      </w:r>
      <w:r w:rsidRPr="00EB619B">
        <w:rPr>
          <w:rFonts w:asciiTheme="minorHAnsi" w:hAnsiTheme="minorHAnsi" w:cstheme="minorHAnsi"/>
          <w:b/>
        </w:rPr>
        <w:t xml:space="preserve"> 2015</w:t>
      </w:r>
    </w:p>
    <w:p w:rsidR="00A32BE3" w:rsidRDefault="00414476" w:rsidP="00E5331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Začátkem června bude v areálu zámku Veltrusy dokončen </w:t>
      </w:r>
      <w:r w:rsidRPr="00414476">
        <w:rPr>
          <w:rFonts w:asciiTheme="minorHAnsi" w:hAnsiTheme="minorHAnsi" w:cstheme="minorHAnsi"/>
          <w:sz w:val="26"/>
          <w:szCs w:val="26"/>
        </w:rPr>
        <w:t>projekt</w:t>
      </w:r>
      <w:r w:rsidR="002F650C">
        <w:rPr>
          <w:rFonts w:asciiTheme="minorHAnsi" w:hAnsiTheme="minorHAnsi" w:cstheme="minorHAnsi"/>
          <w:sz w:val="26"/>
          <w:szCs w:val="26"/>
        </w:rPr>
        <w:t xml:space="preserve"> </w:t>
      </w:r>
      <w:r w:rsidR="00FF54EE">
        <w:rPr>
          <w:rFonts w:asciiTheme="minorHAnsi" w:hAnsiTheme="minorHAnsi" w:cstheme="minorHAnsi"/>
          <w:sz w:val="26"/>
          <w:szCs w:val="26"/>
        </w:rPr>
        <w:t>Národního památkového ústavu</w:t>
      </w:r>
      <w:r w:rsidRPr="00414476">
        <w:rPr>
          <w:rFonts w:asciiTheme="minorHAnsi" w:hAnsiTheme="minorHAnsi" w:cstheme="minorHAnsi"/>
          <w:sz w:val="26"/>
          <w:szCs w:val="26"/>
        </w:rPr>
        <w:t xml:space="preserve"> </w:t>
      </w:r>
      <w:r w:rsidR="008815B9" w:rsidRPr="008815B9">
        <w:rPr>
          <w:rFonts w:asciiTheme="minorHAnsi" w:hAnsiTheme="minorHAnsi" w:cstheme="minorHAnsi"/>
          <w:b/>
          <w:bCs/>
          <w:i/>
          <w:iCs/>
          <w:sz w:val="26"/>
          <w:szCs w:val="26"/>
        </w:rPr>
        <w:t>Veltrusy – Schola naturali</w:t>
      </w:r>
      <w:r w:rsidR="00FE4413">
        <w:rPr>
          <w:rFonts w:asciiTheme="minorHAnsi" w:hAnsiTheme="minorHAnsi" w:cstheme="minorHAnsi"/>
          <w:b/>
          <w:bCs/>
          <w:i/>
          <w:iCs/>
          <w:sz w:val="26"/>
          <w:szCs w:val="26"/>
        </w:rPr>
        <w:t>s</w:t>
      </w:r>
      <w:r w:rsidRPr="00414476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32BE3">
        <w:rPr>
          <w:rFonts w:asciiTheme="minorHAnsi" w:hAnsiTheme="minorHAnsi" w:cstheme="minorHAnsi"/>
          <w:sz w:val="26"/>
          <w:szCs w:val="26"/>
        </w:rPr>
        <w:t>spočívající v</w:t>
      </w:r>
      <w:r w:rsidRPr="00414476">
        <w:rPr>
          <w:rFonts w:asciiTheme="minorHAnsi" w:hAnsiTheme="minorHAnsi" w:cstheme="minorHAnsi"/>
          <w:sz w:val="26"/>
          <w:szCs w:val="26"/>
        </w:rPr>
        <w:t xml:space="preserve"> </w:t>
      </w:r>
      <w:r w:rsidR="004663ED">
        <w:rPr>
          <w:rFonts w:asciiTheme="minorHAnsi" w:hAnsiTheme="minorHAnsi" w:cstheme="minorHAnsi"/>
          <w:sz w:val="26"/>
          <w:szCs w:val="26"/>
        </w:rPr>
        <w:t>obnově</w:t>
      </w:r>
      <w:r w:rsidRPr="00414476">
        <w:rPr>
          <w:rFonts w:asciiTheme="minorHAnsi" w:hAnsiTheme="minorHAnsi" w:cstheme="minorHAnsi"/>
          <w:sz w:val="26"/>
          <w:szCs w:val="26"/>
        </w:rPr>
        <w:t xml:space="preserve"> </w:t>
      </w:r>
      <w:r w:rsidR="00FF54EE">
        <w:rPr>
          <w:rFonts w:asciiTheme="minorHAnsi" w:hAnsiTheme="minorHAnsi" w:cstheme="minorHAnsi"/>
          <w:sz w:val="26"/>
          <w:szCs w:val="26"/>
        </w:rPr>
        <w:t xml:space="preserve">parku a jedenácti </w:t>
      </w:r>
      <w:r w:rsidR="004663ED">
        <w:rPr>
          <w:rFonts w:asciiTheme="minorHAnsi" w:hAnsiTheme="minorHAnsi" w:cstheme="minorHAnsi"/>
          <w:sz w:val="26"/>
          <w:szCs w:val="26"/>
        </w:rPr>
        <w:t>staveb</w:t>
      </w:r>
      <w:r w:rsidR="00FF54EE">
        <w:rPr>
          <w:rFonts w:asciiTheme="minorHAnsi" w:hAnsiTheme="minorHAnsi" w:cstheme="minorHAnsi"/>
          <w:sz w:val="26"/>
          <w:szCs w:val="26"/>
        </w:rPr>
        <w:t xml:space="preserve"> v areálu zámku</w:t>
      </w:r>
      <w:r w:rsidRPr="00414476">
        <w:rPr>
          <w:rFonts w:asciiTheme="minorHAnsi" w:hAnsiTheme="minorHAnsi" w:cstheme="minorHAnsi"/>
          <w:sz w:val="26"/>
          <w:szCs w:val="26"/>
        </w:rPr>
        <w:t xml:space="preserve"> Veltrusy a </w:t>
      </w:r>
      <w:r w:rsidR="00A32BE3">
        <w:rPr>
          <w:rFonts w:asciiTheme="minorHAnsi" w:hAnsiTheme="minorHAnsi" w:cstheme="minorHAnsi"/>
          <w:sz w:val="26"/>
          <w:szCs w:val="26"/>
        </w:rPr>
        <w:t xml:space="preserve">jejich využití pro nově </w:t>
      </w:r>
      <w:r w:rsidRPr="00414476">
        <w:rPr>
          <w:rFonts w:asciiTheme="minorHAnsi" w:hAnsiTheme="minorHAnsi" w:cstheme="minorHAnsi"/>
          <w:sz w:val="26"/>
          <w:szCs w:val="26"/>
        </w:rPr>
        <w:t>zřízen</w:t>
      </w:r>
      <w:r w:rsidR="00A32BE3">
        <w:rPr>
          <w:rFonts w:asciiTheme="minorHAnsi" w:hAnsiTheme="minorHAnsi" w:cstheme="minorHAnsi"/>
          <w:sz w:val="26"/>
          <w:szCs w:val="26"/>
        </w:rPr>
        <w:t>é</w:t>
      </w:r>
      <w:r w:rsidRPr="00414476">
        <w:rPr>
          <w:rFonts w:asciiTheme="minorHAnsi" w:hAnsiTheme="minorHAnsi" w:cstheme="minorHAnsi"/>
          <w:sz w:val="26"/>
          <w:szCs w:val="26"/>
        </w:rPr>
        <w:t xml:space="preserve"> výukové</w:t>
      </w:r>
      <w:r w:rsidR="00A32BE3">
        <w:rPr>
          <w:rFonts w:asciiTheme="minorHAnsi" w:hAnsiTheme="minorHAnsi" w:cstheme="minorHAnsi"/>
          <w:sz w:val="26"/>
          <w:szCs w:val="26"/>
        </w:rPr>
        <w:t xml:space="preserve"> </w:t>
      </w:r>
      <w:r w:rsidRPr="00414476">
        <w:rPr>
          <w:rFonts w:asciiTheme="minorHAnsi" w:hAnsiTheme="minorHAnsi" w:cstheme="minorHAnsi"/>
          <w:sz w:val="26"/>
          <w:szCs w:val="26"/>
        </w:rPr>
        <w:t>centr</w:t>
      </w:r>
      <w:r w:rsidR="00A32BE3">
        <w:rPr>
          <w:rFonts w:asciiTheme="minorHAnsi" w:hAnsiTheme="minorHAnsi" w:cstheme="minorHAnsi"/>
          <w:sz w:val="26"/>
          <w:szCs w:val="26"/>
        </w:rPr>
        <w:t>um</w:t>
      </w:r>
      <w:r w:rsidRPr="00414476">
        <w:rPr>
          <w:rFonts w:asciiTheme="minorHAnsi" w:hAnsiTheme="minorHAnsi" w:cstheme="minorHAnsi"/>
          <w:sz w:val="26"/>
          <w:szCs w:val="26"/>
        </w:rPr>
        <w:t xml:space="preserve"> pro implementaci Evropské úmluvy o krajině.</w:t>
      </w:r>
      <w:r>
        <w:rPr>
          <w:rFonts w:asciiTheme="minorHAnsi" w:hAnsiTheme="minorHAnsi" w:cstheme="minorHAnsi"/>
          <w:sz w:val="26"/>
          <w:szCs w:val="26"/>
        </w:rPr>
        <w:t xml:space="preserve"> Slavnostní otevření </w:t>
      </w:r>
      <w:r w:rsidR="002F650C">
        <w:rPr>
          <w:rFonts w:asciiTheme="minorHAnsi" w:hAnsiTheme="minorHAnsi" w:cstheme="minorHAnsi"/>
          <w:sz w:val="26"/>
          <w:szCs w:val="26"/>
        </w:rPr>
        <w:t xml:space="preserve">centra </w:t>
      </w:r>
      <w:r>
        <w:rPr>
          <w:rFonts w:asciiTheme="minorHAnsi" w:hAnsiTheme="minorHAnsi" w:cstheme="minorHAnsi"/>
          <w:sz w:val="26"/>
          <w:szCs w:val="26"/>
        </w:rPr>
        <w:t xml:space="preserve">spojené s tiskovou konferencí </w:t>
      </w:r>
      <w:r w:rsidR="002F650C">
        <w:rPr>
          <w:rFonts w:asciiTheme="minorHAnsi" w:hAnsiTheme="minorHAnsi" w:cstheme="minorHAnsi"/>
          <w:sz w:val="26"/>
          <w:szCs w:val="26"/>
        </w:rPr>
        <w:t xml:space="preserve">se uskuteční 8. června, veřejnost si obnovené stavby </w:t>
      </w:r>
      <w:r w:rsidR="00FE4413">
        <w:rPr>
          <w:rFonts w:asciiTheme="minorHAnsi" w:hAnsiTheme="minorHAnsi" w:cstheme="minorHAnsi"/>
          <w:sz w:val="26"/>
          <w:szCs w:val="26"/>
        </w:rPr>
        <w:t>v</w:t>
      </w:r>
      <w:r w:rsidR="00A32BE3">
        <w:rPr>
          <w:rFonts w:asciiTheme="minorHAnsi" w:hAnsiTheme="minorHAnsi" w:cstheme="minorHAnsi"/>
          <w:sz w:val="26"/>
          <w:szCs w:val="26"/>
        </w:rPr>
        <w:t xml:space="preserve"> rozhlehl</w:t>
      </w:r>
      <w:r w:rsidR="00FE4413">
        <w:rPr>
          <w:rFonts w:asciiTheme="minorHAnsi" w:hAnsiTheme="minorHAnsi" w:cstheme="minorHAnsi"/>
          <w:sz w:val="26"/>
          <w:szCs w:val="26"/>
        </w:rPr>
        <w:t>ém</w:t>
      </w:r>
      <w:r w:rsidR="00A32BE3">
        <w:rPr>
          <w:rFonts w:asciiTheme="minorHAnsi" w:hAnsiTheme="minorHAnsi" w:cstheme="minorHAnsi"/>
          <w:sz w:val="26"/>
          <w:szCs w:val="26"/>
        </w:rPr>
        <w:t xml:space="preserve"> park</w:t>
      </w:r>
      <w:r w:rsidR="00FE4413">
        <w:rPr>
          <w:rFonts w:asciiTheme="minorHAnsi" w:hAnsiTheme="minorHAnsi" w:cstheme="minorHAnsi"/>
          <w:sz w:val="26"/>
          <w:szCs w:val="26"/>
        </w:rPr>
        <w:t>u</w:t>
      </w:r>
      <w:r w:rsidR="00A32BE3">
        <w:rPr>
          <w:rFonts w:asciiTheme="minorHAnsi" w:hAnsiTheme="minorHAnsi" w:cstheme="minorHAnsi"/>
          <w:sz w:val="26"/>
          <w:szCs w:val="26"/>
        </w:rPr>
        <w:t xml:space="preserve"> </w:t>
      </w:r>
      <w:r w:rsidR="002F650C">
        <w:rPr>
          <w:rFonts w:asciiTheme="minorHAnsi" w:hAnsiTheme="minorHAnsi" w:cstheme="minorHAnsi"/>
          <w:sz w:val="26"/>
          <w:szCs w:val="26"/>
        </w:rPr>
        <w:t xml:space="preserve">bude moci prohlédnout o víkendu 13. a 14. června, kdy se </w:t>
      </w:r>
      <w:r w:rsidR="00FE4413">
        <w:rPr>
          <w:rFonts w:asciiTheme="minorHAnsi" w:hAnsiTheme="minorHAnsi" w:cstheme="minorHAnsi"/>
          <w:sz w:val="26"/>
          <w:szCs w:val="26"/>
        </w:rPr>
        <w:t xml:space="preserve">jejich </w:t>
      </w:r>
      <w:r w:rsidR="00A32BE3">
        <w:rPr>
          <w:rFonts w:asciiTheme="minorHAnsi" w:hAnsiTheme="minorHAnsi" w:cstheme="minorHAnsi"/>
          <w:sz w:val="26"/>
          <w:szCs w:val="26"/>
        </w:rPr>
        <w:t>dveře otevřou při příležitosti</w:t>
      </w:r>
      <w:r w:rsidR="002F650C" w:rsidRPr="00A32BE3">
        <w:rPr>
          <w:rFonts w:asciiTheme="minorHAnsi" w:hAnsiTheme="minorHAnsi" w:cstheme="minorHAnsi"/>
          <w:i/>
          <w:sz w:val="26"/>
          <w:szCs w:val="26"/>
        </w:rPr>
        <w:t xml:space="preserve"> Víkend</w:t>
      </w:r>
      <w:r w:rsidR="00A32BE3" w:rsidRPr="00A32BE3">
        <w:rPr>
          <w:rFonts w:asciiTheme="minorHAnsi" w:hAnsiTheme="minorHAnsi" w:cstheme="minorHAnsi"/>
          <w:i/>
          <w:sz w:val="26"/>
          <w:szCs w:val="26"/>
        </w:rPr>
        <w:t>u</w:t>
      </w:r>
      <w:r w:rsidR="002F650C" w:rsidRPr="00A32BE3">
        <w:rPr>
          <w:rFonts w:asciiTheme="minorHAnsi" w:hAnsiTheme="minorHAnsi" w:cstheme="minorHAnsi"/>
          <w:i/>
          <w:sz w:val="26"/>
          <w:szCs w:val="26"/>
        </w:rPr>
        <w:t xml:space="preserve"> otevřených zahrad</w:t>
      </w:r>
      <w:r w:rsidR="002F650C">
        <w:rPr>
          <w:rFonts w:asciiTheme="minorHAnsi" w:hAnsiTheme="minorHAnsi" w:cstheme="minorHAnsi"/>
          <w:sz w:val="26"/>
          <w:szCs w:val="26"/>
        </w:rPr>
        <w:t>.</w:t>
      </w:r>
    </w:p>
    <w:p w:rsidR="00092D97" w:rsidRDefault="00092D97" w:rsidP="003B05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A4C03" w:rsidRPr="003D0CE5" w:rsidRDefault="003B051F" w:rsidP="00FE4413">
      <w:pPr>
        <w:jc w:val="both"/>
        <w:rPr>
          <w:rFonts w:asciiTheme="minorHAnsi" w:hAnsiTheme="minorHAnsi" w:cstheme="minorHAnsi"/>
          <w:sz w:val="22"/>
          <w:szCs w:val="22"/>
        </w:rPr>
      </w:pPr>
      <w:r w:rsidRPr="008815B9">
        <w:rPr>
          <w:rFonts w:asciiTheme="minorHAnsi" w:hAnsiTheme="minorHAnsi" w:cstheme="minorHAnsi"/>
          <w:sz w:val="22"/>
          <w:szCs w:val="22"/>
        </w:rPr>
        <w:t xml:space="preserve">Areál obklopující veltruský zámek je u nás nejzachovalejším exemplářem tzv. </w:t>
      </w:r>
      <w:r w:rsidR="00C53307">
        <w:rPr>
          <w:rFonts w:asciiTheme="minorHAnsi" w:hAnsiTheme="minorHAnsi" w:cstheme="minorHAnsi"/>
          <w:sz w:val="22"/>
          <w:szCs w:val="22"/>
        </w:rPr>
        <w:t>o</w:t>
      </w:r>
      <w:r w:rsidR="00C53307" w:rsidRPr="008815B9">
        <w:rPr>
          <w:rFonts w:asciiTheme="minorHAnsi" w:hAnsiTheme="minorHAnsi" w:cstheme="minorHAnsi"/>
          <w:sz w:val="22"/>
          <w:szCs w:val="22"/>
        </w:rPr>
        <w:t xml:space="preserve">krasného </w:t>
      </w:r>
      <w:r w:rsidRPr="008815B9">
        <w:rPr>
          <w:rFonts w:asciiTheme="minorHAnsi" w:hAnsiTheme="minorHAnsi" w:cstheme="minorHAnsi"/>
          <w:sz w:val="22"/>
          <w:szCs w:val="22"/>
        </w:rPr>
        <w:t xml:space="preserve">statku, tedy přírodně-krajinářského parku, který slučoval funkce estetické, jež měly pozvedávat ducha a tříbit mysl, s funkcemi užitkovými. </w:t>
      </w:r>
      <w:r w:rsidR="00FE4413">
        <w:rPr>
          <w:rFonts w:asciiTheme="minorHAnsi" w:hAnsiTheme="minorHAnsi" w:cstheme="minorHAnsi"/>
          <w:sz w:val="22"/>
          <w:szCs w:val="22"/>
        </w:rPr>
        <w:t>O</w:t>
      </w:r>
      <w:r w:rsidRPr="008815B9">
        <w:rPr>
          <w:rFonts w:asciiTheme="minorHAnsi" w:hAnsiTheme="minorHAnsi" w:cstheme="minorHAnsi"/>
          <w:sz w:val="22"/>
          <w:szCs w:val="22"/>
        </w:rPr>
        <w:t>krasn</w:t>
      </w:r>
      <w:r w:rsidR="00FE4413">
        <w:rPr>
          <w:rFonts w:asciiTheme="minorHAnsi" w:hAnsiTheme="minorHAnsi" w:cstheme="minorHAnsi"/>
          <w:sz w:val="22"/>
          <w:szCs w:val="22"/>
        </w:rPr>
        <w:t>ý</w:t>
      </w:r>
      <w:r w:rsidRPr="008815B9">
        <w:rPr>
          <w:rFonts w:asciiTheme="minorHAnsi" w:hAnsiTheme="minorHAnsi" w:cstheme="minorHAnsi"/>
          <w:sz w:val="22"/>
          <w:szCs w:val="22"/>
        </w:rPr>
        <w:t xml:space="preserve"> stat</w:t>
      </w:r>
      <w:r w:rsidR="00FE4413">
        <w:rPr>
          <w:rFonts w:asciiTheme="minorHAnsi" w:hAnsiTheme="minorHAnsi" w:cstheme="minorHAnsi"/>
          <w:sz w:val="22"/>
          <w:szCs w:val="22"/>
        </w:rPr>
        <w:t>ek</w:t>
      </w:r>
      <w:r w:rsidRPr="008815B9">
        <w:rPr>
          <w:rFonts w:asciiTheme="minorHAnsi" w:hAnsiTheme="minorHAnsi" w:cstheme="minorHAnsi"/>
          <w:sz w:val="22"/>
          <w:szCs w:val="22"/>
        </w:rPr>
        <w:t xml:space="preserve"> měl zahrnoval všechny polohy soužití člověka s přírodou </w:t>
      </w:r>
      <w:r w:rsidR="004663ED">
        <w:rPr>
          <w:rFonts w:asciiTheme="minorHAnsi" w:hAnsiTheme="minorHAnsi" w:cstheme="minorHAnsi"/>
          <w:sz w:val="22"/>
          <w:szCs w:val="22"/>
        </w:rPr>
        <w:t xml:space="preserve">– v tom veltruském, s rozlohou </w:t>
      </w:r>
      <w:r w:rsidRPr="008815B9">
        <w:rPr>
          <w:rFonts w:asciiTheme="minorHAnsi" w:hAnsiTheme="minorHAnsi" w:cstheme="minorHAnsi"/>
          <w:sz w:val="22"/>
          <w:szCs w:val="22"/>
        </w:rPr>
        <w:t>298 ha jednom z nejrozsáhlejších u nás, lze najít přibližně 100 ha polí, 100 ha lužního lesa, upravené zahradnické plochy, louky,</w:t>
      </w:r>
      <w:r w:rsidR="00092D97" w:rsidRPr="008815B9">
        <w:rPr>
          <w:rFonts w:asciiTheme="minorHAnsi" w:hAnsiTheme="minorHAnsi" w:cstheme="minorHAnsi"/>
          <w:sz w:val="22"/>
          <w:szCs w:val="22"/>
        </w:rPr>
        <w:t xml:space="preserve"> historickou daňčí oboru,</w:t>
      </w:r>
      <w:r w:rsidR="00252BEE">
        <w:rPr>
          <w:rFonts w:asciiTheme="minorHAnsi" w:hAnsiTheme="minorHAnsi" w:cstheme="minorHAnsi"/>
          <w:sz w:val="22"/>
          <w:szCs w:val="22"/>
        </w:rPr>
        <w:t xml:space="preserve"> stovky metrů</w:t>
      </w:r>
      <w:r w:rsidRPr="008815B9">
        <w:rPr>
          <w:rFonts w:asciiTheme="minorHAnsi" w:hAnsiTheme="minorHAnsi" w:cstheme="minorHAnsi"/>
          <w:sz w:val="22"/>
          <w:szCs w:val="22"/>
        </w:rPr>
        <w:t xml:space="preserve"> břeh</w:t>
      </w:r>
      <w:r w:rsidR="00252BEE">
        <w:rPr>
          <w:rFonts w:asciiTheme="minorHAnsi" w:hAnsiTheme="minorHAnsi" w:cstheme="minorHAnsi"/>
          <w:sz w:val="22"/>
          <w:szCs w:val="22"/>
        </w:rPr>
        <w:t>u</w:t>
      </w:r>
      <w:r w:rsidRPr="008815B9">
        <w:rPr>
          <w:rFonts w:asciiTheme="minorHAnsi" w:hAnsiTheme="minorHAnsi" w:cstheme="minorHAnsi"/>
          <w:sz w:val="22"/>
          <w:szCs w:val="22"/>
        </w:rPr>
        <w:t xml:space="preserve"> řeky Vltavy, </w:t>
      </w:r>
      <w:r w:rsidR="00252BEE">
        <w:rPr>
          <w:rFonts w:asciiTheme="minorHAnsi" w:hAnsiTheme="minorHAnsi" w:cstheme="minorHAnsi"/>
          <w:sz w:val="22"/>
          <w:szCs w:val="22"/>
        </w:rPr>
        <w:t>několik kilometrů</w:t>
      </w:r>
      <w:r w:rsidRPr="008815B9">
        <w:rPr>
          <w:rFonts w:asciiTheme="minorHAnsi" w:hAnsiTheme="minorHAnsi" w:cstheme="minorHAnsi"/>
          <w:sz w:val="22"/>
          <w:szCs w:val="22"/>
        </w:rPr>
        <w:t xml:space="preserve"> Mlýnského potoka</w:t>
      </w:r>
      <w:r w:rsidR="00252BEE">
        <w:rPr>
          <w:rFonts w:asciiTheme="minorHAnsi" w:hAnsiTheme="minorHAnsi" w:cstheme="minorHAnsi"/>
          <w:sz w:val="22"/>
          <w:szCs w:val="22"/>
        </w:rPr>
        <w:t xml:space="preserve"> a jeho bočních ramen</w:t>
      </w:r>
      <w:r w:rsidRPr="008815B9">
        <w:rPr>
          <w:rFonts w:asciiTheme="minorHAnsi" w:hAnsiTheme="minorHAnsi" w:cstheme="minorHAnsi"/>
          <w:sz w:val="22"/>
          <w:szCs w:val="22"/>
        </w:rPr>
        <w:t xml:space="preserve">, 5 km alejí a celkem </w:t>
      </w:r>
      <w:r w:rsidR="00252BEE">
        <w:rPr>
          <w:rFonts w:asciiTheme="minorHAnsi" w:hAnsiTheme="minorHAnsi" w:cstheme="minorHAnsi"/>
          <w:sz w:val="22"/>
          <w:szCs w:val="22"/>
        </w:rPr>
        <w:t>35</w:t>
      </w:r>
      <w:r w:rsidR="00252BEE" w:rsidRPr="008815B9">
        <w:rPr>
          <w:rFonts w:asciiTheme="minorHAnsi" w:hAnsiTheme="minorHAnsi" w:cstheme="minorHAnsi"/>
          <w:sz w:val="22"/>
          <w:szCs w:val="22"/>
        </w:rPr>
        <w:t> </w:t>
      </w:r>
      <w:r w:rsidRPr="008815B9">
        <w:rPr>
          <w:rFonts w:asciiTheme="minorHAnsi" w:hAnsiTheme="minorHAnsi" w:cstheme="minorHAnsi"/>
          <w:sz w:val="22"/>
          <w:szCs w:val="22"/>
        </w:rPr>
        <w:t xml:space="preserve">km historických cest, cestiček a parkových pěšin, </w:t>
      </w:r>
      <w:r w:rsidR="00092D97" w:rsidRPr="008815B9">
        <w:rPr>
          <w:rFonts w:asciiTheme="minorHAnsi" w:hAnsiTheme="minorHAnsi" w:cstheme="minorHAnsi"/>
          <w:sz w:val="22"/>
          <w:szCs w:val="22"/>
        </w:rPr>
        <w:t>které nohou návštěvníci využít k procházkám, projížďkám na kole či na koni, piknikům, hrám a mnohým dalším aktivitám – stejně, jako to dělal</w:t>
      </w:r>
      <w:r w:rsidR="00FE4413">
        <w:rPr>
          <w:rFonts w:asciiTheme="minorHAnsi" w:hAnsiTheme="minorHAnsi" w:cstheme="minorHAnsi"/>
          <w:sz w:val="22"/>
          <w:szCs w:val="22"/>
        </w:rPr>
        <w:t>y</w:t>
      </w:r>
      <w:r w:rsidR="00092D97" w:rsidRPr="008815B9">
        <w:rPr>
          <w:rFonts w:asciiTheme="minorHAnsi" w:hAnsiTheme="minorHAnsi" w:cstheme="minorHAnsi"/>
          <w:sz w:val="22"/>
          <w:szCs w:val="22"/>
        </w:rPr>
        <w:t xml:space="preserve"> před více než dvěma sty lety </w:t>
      </w:r>
      <w:r w:rsidR="00092D97" w:rsidRPr="003D0CE5">
        <w:rPr>
          <w:rFonts w:asciiTheme="minorHAnsi" w:hAnsiTheme="minorHAnsi" w:cstheme="minorHAnsi"/>
          <w:sz w:val="22"/>
          <w:szCs w:val="22"/>
        </w:rPr>
        <w:t>rodin</w:t>
      </w:r>
      <w:r w:rsidR="00FE4413" w:rsidRPr="003D0CE5">
        <w:rPr>
          <w:rFonts w:asciiTheme="minorHAnsi" w:hAnsiTheme="minorHAnsi" w:cstheme="minorHAnsi"/>
          <w:sz w:val="22"/>
          <w:szCs w:val="22"/>
        </w:rPr>
        <w:t>y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Chotků</w:t>
      </w:r>
      <w:r w:rsidR="00FE4413" w:rsidRPr="003D0CE5">
        <w:rPr>
          <w:rFonts w:asciiTheme="minorHAnsi" w:hAnsiTheme="minorHAnsi" w:cstheme="minorHAnsi"/>
          <w:sz w:val="22"/>
          <w:szCs w:val="22"/>
        </w:rPr>
        <w:t>, které sem přijížděly na letní byt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A4C03" w:rsidRPr="003D0CE5" w:rsidRDefault="00AA4C03" w:rsidP="00FE4413">
      <w:pPr>
        <w:jc w:val="both"/>
        <w:rPr>
          <w:rFonts w:asciiTheme="minorHAnsi" w:hAnsiTheme="minorHAnsi" w:cstheme="minorHAnsi"/>
          <w:sz w:val="22"/>
          <w:szCs w:val="22"/>
        </w:rPr>
      </w:pPr>
      <w:r w:rsidRPr="003D0CE5">
        <w:rPr>
          <w:rFonts w:asciiTheme="minorHAnsi" w:hAnsiTheme="minorHAnsi" w:cstheme="minorHAnsi"/>
          <w:sz w:val="22"/>
          <w:szCs w:val="22"/>
        </w:rPr>
        <w:t>Zázemí pro pobyt v přírodě poskytovala Chotkům a jejich zaměstnancům řada staveb rozmístěných po celém areálu; jedenáct z</w:t>
      </w:r>
      <w:r w:rsidR="003D0CE5">
        <w:rPr>
          <w:rFonts w:asciiTheme="minorHAnsi" w:hAnsiTheme="minorHAnsi" w:cstheme="minorHAnsi"/>
          <w:sz w:val="22"/>
          <w:szCs w:val="22"/>
        </w:rPr>
        <w:t> </w:t>
      </w:r>
      <w:r w:rsidRPr="003D0CE5">
        <w:rPr>
          <w:rFonts w:asciiTheme="minorHAnsi" w:hAnsiTheme="minorHAnsi" w:cstheme="minorHAnsi"/>
          <w:sz w:val="22"/>
          <w:szCs w:val="22"/>
        </w:rPr>
        <w:t>nich</w:t>
      </w:r>
      <w:r w:rsidR="003D0CE5">
        <w:rPr>
          <w:rFonts w:asciiTheme="minorHAnsi" w:hAnsiTheme="minorHAnsi" w:cstheme="minorHAnsi"/>
          <w:sz w:val="22"/>
          <w:szCs w:val="22"/>
        </w:rPr>
        <w:t>, obnovených do podoby, kterou měl</w:t>
      </w:r>
      <w:r w:rsidR="00A021C7">
        <w:rPr>
          <w:rFonts w:asciiTheme="minorHAnsi" w:hAnsiTheme="minorHAnsi" w:cstheme="minorHAnsi"/>
          <w:sz w:val="22"/>
          <w:szCs w:val="22"/>
        </w:rPr>
        <w:t>y</w:t>
      </w:r>
      <w:bookmarkStart w:id="0" w:name="_GoBack"/>
      <w:bookmarkEnd w:id="0"/>
      <w:r w:rsidR="003D0CE5">
        <w:rPr>
          <w:rFonts w:asciiTheme="minorHAnsi" w:hAnsiTheme="minorHAnsi" w:cstheme="minorHAnsi"/>
          <w:sz w:val="22"/>
          <w:szCs w:val="22"/>
        </w:rPr>
        <w:t xml:space="preserve"> v době Chotků, bude </w:t>
      </w:r>
      <w:r w:rsidRPr="003D0CE5">
        <w:rPr>
          <w:rFonts w:asciiTheme="minorHAnsi" w:hAnsiTheme="minorHAnsi" w:cstheme="minorHAnsi"/>
          <w:sz w:val="22"/>
          <w:szCs w:val="22"/>
        </w:rPr>
        <w:t xml:space="preserve">nyní 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tvořit zázemí nového </w:t>
      </w:r>
      <w:r w:rsidR="00C53307">
        <w:rPr>
          <w:rFonts w:asciiTheme="minorHAnsi" w:hAnsiTheme="minorHAnsi" w:cstheme="minorHAnsi"/>
          <w:sz w:val="22"/>
          <w:szCs w:val="22"/>
        </w:rPr>
        <w:t>edukačního centra</w:t>
      </w:r>
      <w:r w:rsidRPr="003D0CE5">
        <w:rPr>
          <w:rFonts w:asciiTheme="minorHAnsi" w:hAnsiTheme="minorHAnsi" w:cstheme="minorHAnsi"/>
          <w:sz w:val="22"/>
          <w:szCs w:val="22"/>
        </w:rPr>
        <w:t>, které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nabídne školám</w:t>
      </w:r>
      <w:r w:rsidR="00C53307">
        <w:rPr>
          <w:rFonts w:asciiTheme="minorHAnsi" w:hAnsiTheme="minorHAnsi" w:cstheme="minorHAnsi"/>
          <w:sz w:val="22"/>
          <w:szCs w:val="22"/>
        </w:rPr>
        <w:t xml:space="preserve"> všech stupňů, žákům a studentům všech věkových kategorií i dalším zájemcům o sebevzdělávání </w:t>
      </w:r>
      <w:r w:rsidR="00092D97" w:rsidRPr="003D0CE5">
        <w:rPr>
          <w:rFonts w:asciiTheme="minorHAnsi" w:hAnsiTheme="minorHAnsi" w:cstheme="minorHAnsi"/>
          <w:sz w:val="22"/>
          <w:szCs w:val="22"/>
        </w:rPr>
        <w:t>výukové programy</w:t>
      </w:r>
      <w:r w:rsidRPr="003D0CE5">
        <w:rPr>
          <w:rFonts w:asciiTheme="minorHAnsi" w:hAnsiTheme="minorHAnsi" w:cstheme="minorHAnsi"/>
          <w:sz w:val="22"/>
          <w:szCs w:val="22"/>
        </w:rPr>
        <w:t xml:space="preserve"> speciálně připravené pro prostředí, v němž bude centrum umístěno</w:t>
      </w:r>
      <w:r w:rsidR="00252BEE">
        <w:rPr>
          <w:rFonts w:asciiTheme="minorHAnsi" w:hAnsiTheme="minorHAnsi" w:cstheme="minorHAnsi"/>
          <w:sz w:val="22"/>
          <w:szCs w:val="22"/>
        </w:rPr>
        <w:t>,</w:t>
      </w:r>
      <w:r w:rsidRPr="003D0CE5">
        <w:rPr>
          <w:rFonts w:asciiTheme="minorHAnsi" w:hAnsiTheme="minorHAnsi" w:cstheme="minorHAnsi"/>
          <w:sz w:val="22"/>
          <w:szCs w:val="22"/>
        </w:rPr>
        <w:t xml:space="preserve"> a využívající exteriérů v zámeckém parku; </w:t>
      </w:r>
      <w:r w:rsidR="00C53307">
        <w:rPr>
          <w:rFonts w:asciiTheme="minorHAnsi" w:hAnsiTheme="minorHAnsi" w:cstheme="minorHAnsi"/>
          <w:sz w:val="22"/>
          <w:szCs w:val="22"/>
        </w:rPr>
        <w:t>témata</w:t>
      </w:r>
      <w:r w:rsidR="00252BEE">
        <w:rPr>
          <w:rFonts w:asciiTheme="minorHAnsi" w:hAnsiTheme="minorHAnsi" w:cstheme="minorHAnsi"/>
          <w:sz w:val="22"/>
          <w:szCs w:val="22"/>
        </w:rPr>
        <w:t xml:space="preserve"> historicko-společenská a kulturologická, ale také </w:t>
      </w:r>
      <w:r w:rsidRPr="003D0CE5">
        <w:rPr>
          <w:rFonts w:asciiTheme="minorHAnsi" w:hAnsiTheme="minorHAnsi" w:cstheme="minorHAnsi"/>
          <w:sz w:val="22"/>
          <w:szCs w:val="22"/>
        </w:rPr>
        <w:t>přírodě blízká (udržitelná) zemědělská činnost, péče o zvěř v  oboře a v ovčíně, využívání energie z obnovitelných zdrojů a další programy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</w:t>
      </w:r>
      <w:r w:rsidR="00252BEE">
        <w:rPr>
          <w:rFonts w:asciiTheme="minorHAnsi" w:hAnsiTheme="minorHAnsi" w:cstheme="minorHAnsi"/>
          <w:sz w:val="22"/>
          <w:szCs w:val="22"/>
        </w:rPr>
        <w:t xml:space="preserve">s 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environmentální tematikou. </w:t>
      </w:r>
    </w:p>
    <w:p w:rsidR="00AD7A29" w:rsidRDefault="00AA4C03" w:rsidP="00AD7A2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D0CE5">
        <w:rPr>
          <w:rFonts w:asciiTheme="minorHAnsi" w:hAnsiTheme="minorHAnsi" w:cstheme="minorHAnsi"/>
          <w:sz w:val="22"/>
          <w:szCs w:val="22"/>
        </w:rPr>
        <w:t>Práce na obnově a adaptaci areálu veltruského zámku tím však ne</w:t>
      </w:r>
      <w:r w:rsidR="003D0CE5">
        <w:rPr>
          <w:rFonts w:asciiTheme="minorHAnsi" w:hAnsiTheme="minorHAnsi" w:cstheme="minorHAnsi"/>
          <w:sz w:val="22"/>
          <w:szCs w:val="22"/>
        </w:rPr>
        <w:t>s</w:t>
      </w:r>
      <w:r w:rsidRPr="003D0CE5">
        <w:rPr>
          <w:rFonts w:asciiTheme="minorHAnsi" w:hAnsiTheme="minorHAnsi" w:cstheme="minorHAnsi"/>
          <w:sz w:val="22"/>
          <w:szCs w:val="22"/>
        </w:rPr>
        <w:t>končí – d</w:t>
      </w:r>
      <w:r w:rsidR="00092D97" w:rsidRPr="003D0CE5">
        <w:rPr>
          <w:rFonts w:asciiTheme="minorHAnsi" w:hAnsiTheme="minorHAnsi" w:cstheme="minorHAnsi"/>
          <w:sz w:val="22"/>
          <w:szCs w:val="22"/>
        </w:rPr>
        <w:t>alší památky</w:t>
      </w:r>
      <w:r w:rsidR="009B5739" w:rsidRPr="003D0CE5">
        <w:rPr>
          <w:rFonts w:asciiTheme="minorHAnsi" w:hAnsiTheme="minorHAnsi" w:cstheme="minorHAnsi"/>
          <w:sz w:val="22"/>
          <w:szCs w:val="22"/>
        </w:rPr>
        <w:t xml:space="preserve">  okrasného statku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budou</w:t>
      </w:r>
      <w:r w:rsidR="009B5739" w:rsidRPr="003D0CE5">
        <w:rPr>
          <w:rFonts w:asciiTheme="minorHAnsi" w:hAnsiTheme="minorHAnsi" w:cstheme="minorHAnsi"/>
          <w:sz w:val="22"/>
          <w:szCs w:val="22"/>
        </w:rPr>
        <w:t xml:space="preserve"> postupně obnovovány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v následujících letech</w:t>
      </w:r>
      <w:r w:rsidRPr="003D0CE5">
        <w:rPr>
          <w:rFonts w:asciiTheme="minorHAnsi" w:hAnsiTheme="minorHAnsi" w:cstheme="minorHAnsi"/>
          <w:sz w:val="22"/>
          <w:szCs w:val="22"/>
        </w:rPr>
        <w:t xml:space="preserve"> hned z několika dotačních programů</w:t>
      </w:r>
      <w:r w:rsidR="009B5739" w:rsidRPr="003D0CE5">
        <w:rPr>
          <w:rFonts w:asciiTheme="minorHAnsi" w:hAnsiTheme="minorHAnsi" w:cstheme="minorHAnsi"/>
          <w:sz w:val="22"/>
          <w:szCs w:val="22"/>
        </w:rPr>
        <w:t>;</w:t>
      </w:r>
      <w:r w:rsidR="00092D97" w:rsidRPr="003D0CE5">
        <w:rPr>
          <w:rFonts w:asciiTheme="minorHAnsi" w:hAnsiTheme="minorHAnsi" w:cstheme="minorHAnsi"/>
          <w:sz w:val="22"/>
          <w:szCs w:val="22"/>
        </w:rPr>
        <w:t xml:space="preserve"> </w:t>
      </w:r>
      <w:r w:rsidR="009B5739" w:rsidRPr="003D0CE5">
        <w:rPr>
          <w:rFonts w:asciiTheme="minorHAnsi" w:hAnsiTheme="minorHAnsi" w:cstheme="minorHAnsi"/>
          <w:sz w:val="22"/>
          <w:szCs w:val="22"/>
        </w:rPr>
        <w:t>z</w:t>
      </w:r>
      <w:r w:rsidR="00FF54EE" w:rsidRPr="003D0CE5">
        <w:rPr>
          <w:rFonts w:asciiTheme="minorHAnsi" w:hAnsiTheme="minorHAnsi" w:cstheme="minorHAnsi"/>
          <w:sz w:val="22"/>
          <w:szCs w:val="22"/>
        </w:rPr>
        <w:t xml:space="preserve">ámecká budova, </w:t>
      </w:r>
      <w:r w:rsidR="009B5739" w:rsidRPr="003D0CE5">
        <w:rPr>
          <w:rFonts w:asciiTheme="minorHAnsi" w:hAnsiTheme="minorHAnsi" w:cstheme="minorHAnsi"/>
          <w:sz w:val="22"/>
          <w:szCs w:val="22"/>
        </w:rPr>
        <w:t>která</w:t>
      </w:r>
      <w:r w:rsidR="00FF54EE" w:rsidRPr="003D0CE5">
        <w:rPr>
          <w:rFonts w:asciiTheme="minorHAnsi" w:hAnsiTheme="minorHAnsi" w:cstheme="minorHAnsi"/>
          <w:sz w:val="22"/>
          <w:szCs w:val="22"/>
        </w:rPr>
        <w:t xml:space="preserve"> prochází </w:t>
      </w:r>
      <w:r w:rsidR="00A32BE3" w:rsidRPr="003D0CE5">
        <w:rPr>
          <w:rFonts w:asciiTheme="minorHAnsi" w:hAnsiTheme="minorHAnsi" w:cstheme="minorHAnsi"/>
          <w:sz w:val="22"/>
          <w:szCs w:val="22"/>
        </w:rPr>
        <w:t>celkovou obnovou</w:t>
      </w:r>
      <w:r w:rsidR="009B5739" w:rsidRPr="003D0CE5">
        <w:rPr>
          <w:rFonts w:asciiTheme="minorHAnsi" w:hAnsiTheme="minorHAnsi" w:cstheme="minorHAnsi"/>
          <w:sz w:val="22"/>
          <w:szCs w:val="22"/>
        </w:rPr>
        <w:t xml:space="preserve"> a restaurováním</w:t>
      </w:r>
      <w:r w:rsidR="00A32BE3" w:rsidRPr="003D0CE5">
        <w:rPr>
          <w:rFonts w:asciiTheme="minorHAnsi" w:hAnsiTheme="minorHAnsi" w:cstheme="minorHAnsi"/>
          <w:sz w:val="22"/>
          <w:szCs w:val="22"/>
        </w:rPr>
        <w:t xml:space="preserve"> financovan</w:t>
      </w:r>
      <w:r w:rsidR="009B5739" w:rsidRPr="003D0CE5">
        <w:rPr>
          <w:rFonts w:asciiTheme="minorHAnsi" w:hAnsiTheme="minorHAnsi" w:cstheme="minorHAnsi"/>
          <w:sz w:val="22"/>
          <w:szCs w:val="22"/>
        </w:rPr>
        <w:t>ým</w:t>
      </w:r>
      <w:r w:rsidR="00A32BE3" w:rsidRPr="003D0CE5">
        <w:rPr>
          <w:rFonts w:asciiTheme="minorHAnsi" w:hAnsiTheme="minorHAnsi" w:cstheme="minorHAnsi"/>
          <w:sz w:val="22"/>
          <w:szCs w:val="22"/>
        </w:rPr>
        <w:t xml:space="preserve"> z dotačního programu SMVS Ministerstva kultury</w:t>
      </w:r>
      <w:r w:rsidR="00252BEE">
        <w:rPr>
          <w:rFonts w:asciiTheme="minorHAnsi" w:hAnsiTheme="minorHAnsi" w:cstheme="minorHAnsi"/>
          <w:sz w:val="22"/>
          <w:szCs w:val="22"/>
        </w:rPr>
        <w:t>,</w:t>
      </w:r>
      <w:r w:rsidR="009B5739" w:rsidRPr="003D0CE5">
        <w:rPr>
          <w:rFonts w:asciiTheme="minorHAnsi" w:hAnsiTheme="minorHAnsi" w:cstheme="minorHAnsi"/>
          <w:sz w:val="22"/>
          <w:szCs w:val="22"/>
        </w:rPr>
        <w:t xml:space="preserve"> bude</w:t>
      </w:r>
      <w:r w:rsidRPr="003D0CE5">
        <w:rPr>
          <w:rFonts w:asciiTheme="minorHAnsi" w:hAnsiTheme="minorHAnsi" w:cstheme="minorHAnsi"/>
          <w:sz w:val="22"/>
          <w:szCs w:val="22"/>
        </w:rPr>
        <w:t xml:space="preserve"> své první návštěvníky snad moci přivítat již v příštím roce, úplné dokončení</w:t>
      </w:r>
      <w:r w:rsidR="003D0CE5" w:rsidRPr="003D0CE5">
        <w:rPr>
          <w:rFonts w:asciiTheme="minorHAnsi" w:hAnsiTheme="minorHAnsi" w:cstheme="minorHAnsi"/>
          <w:sz w:val="22"/>
          <w:szCs w:val="22"/>
        </w:rPr>
        <w:t xml:space="preserve"> prací</w:t>
      </w:r>
      <w:r w:rsidR="003D0CE5">
        <w:rPr>
          <w:rFonts w:asciiTheme="minorHAnsi" w:hAnsiTheme="minorHAnsi" w:cstheme="minorHAnsi"/>
          <w:sz w:val="22"/>
          <w:szCs w:val="22"/>
        </w:rPr>
        <w:t xml:space="preserve"> a otevření</w:t>
      </w:r>
      <w:r w:rsidRPr="003D0CE5">
        <w:rPr>
          <w:rFonts w:asciiTheme="minorHAnsi" w:hAnsiTheme="minorHAnsi" w:cstheme="minorHAnsi"/>
          <w:sz w:val="22"/>
          <w:szCs w:val="22"/>
        </w:rPr>
        <w:t xml:space="preserve"> expozice</w:t>
      </w:r>
      <w:r w:rsidR="009B5739" w:rsidRPr="003D0CE5">
        <w:rPr>
          <w:rFonts w:asciiTheme="minorHAnsi" w:hAnsiTheme="minorHAnsi" w:cstheme="minorHAnsi"/>
          <w:sz w:val="22"/>
          <w:szCs w:val="22"/>
        </w:rPr>
        <w:t xml:space="preserve"> </w:t>
      </w:r>
      <w:r w:rsidR="003D0CE5" w:rsidRPr="003D0CE5">
        <w:rPr>
          <w:rFonts w:asciiTheme="minorHAnsi" w:hAnsiTheme="minorHAnsi" w:cstheme="minorHAnsi"/>
          <w:sz w:val="22"/>
          <w:szCs w:val="22"/>
        </w:rPr>
        <w:t>je plánováno na rok 2017.</w:t>
      </w:r>
    </w:p>
    <w:p w:rsidR="0021060B" w:rsidRPr="006F391B" w:rsidRDefault="0021060B" w:rsidP="00AD7A2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F391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97723" w:rsidRDefault="00CC6314">
      <w:pPr>
        <w:pStyle w:val="bgcolor"/>
        <w:spacing w:before="0" w:beforeAutospacing="0" w:after="0" w:afterAutospacing="0"/>
        <w:rPr>
          <w:rStyle w:val="textsmaller"/>
          <w:rFonts w:asciiTheme="minorHAnsi" w:hAnsiTheme="minorHAnsi" w:cstheme="minorHAnsi"/>
          <w:sz w:val="18"/>
          <w:szCs w:val="18"/>
        </w:rPr>
      </w:pPr>
      <w:r w:rsidRPr="000253ED">
        <w:rPr>
          <w:rStyle w:val="textsmaller0"/>
          <w:rFonts w:asciiTheme="minorHAnsi" w:hAnsiTheme="minorHAnsi" w:cstheme="minorHAnsi"/>
          <w:b/>
          <w:sz w:val="18"/>
          <w:szCs w:val="18"/>
        </w:rPr>
        <w:t>Národní památkový ústav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29 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>projektech s příspěvkem z evropských grantů a</w:t>
      </w:r>
      <w:r w:rsidRPr="000253ED">
        <w:rPr>
          <w:rFonts w:asciiTheme="minorHAnsi" w:hAnsiTheme="minorHAnsi" w:cstheme="minorHAnsi"/>
          <w:sz w:val="18"/>
          <w:szCs w:val="18"/>
        </w:rPr>
        <w:t> 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36</w:t>
      </w:r>
      <w:r w:rsidRPr="000253ED">
        <w:rPr>
          <w:rFonts w:asciiTheme="minorHAnsi" w:hAnsiTheme="minorHAnsi" w:cstheme="minorHAnsi"/>
          <w:sz w:val="18"/>
          <w:szCs w:val="18"/>
        </w:rPr>
        <w:t> 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vědeckých projektech s příspěvkem od institucí České republiky</w:t>
      </w:r>
      <w:r w:rsidRPr="000253ED">
        <w:rPr>
          <w:rStyle w:val="textsmaller0"/>
          <w:rFonts w:asciiTheme="minorHAnsi" w:hAnsiTheme="minorHAnsi" w:cstheme="minorHAnsi"/>
          <w:sz w:val="18"/>
          <w:szCs w:val="18"/>
        </w:rPr>
        <w:t xml:space="preserve">. Věnuje se odborným školením v oblasti památkové péče. Ročně vydá zhruba 50 publikací.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 xml:space="preserve">Vedle své role odborné složky v procesu památkové péče Národní památkový ústav spravuje více než sto nemovitých památek – hrady a zámky, významné klášterní areály (Plasy, Kladruby u Stříbra, Sázava, Zlatá Koruna nebo Doksany), památky lidové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lastRenderedPageBreak/>
        <w:t>architektury (Hamousův statek ve Zbečně, skanzeny Zubrnice, Vysočina a Příkazy) i technické památky 19. a 20. století (Důl Michal v Ostravě), z nichž většina je</w:t>
      </w:r>
      <w:r w:rsidRPr="000253ED">
        <w:t xml:space="preserve"> </w:t>
      </w:r>
      <w:hyperlink r:id="rId7" w:history="1">
        <w:r w:rsidRPr="000253ED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</w:rPr>
          <w:t>přístupná</w:t>
        </w:r>
      </w:hyperlink>
      <w:r w:rsidRPr="000253ED">
        <w:rPr>
          <w:rFonts w:asciiTheme="minorHAnsi" w:hAnsiTheme="minorHAnsi" w:cstheme="minorHAnsi"/>
          <w:sz w:val="18"/>
          <w:szCs w:val="18"/>
        </w:rPr>
        <w:t xml:space="preserve"> </w:t>
      </w:r>
      <w:r w:rsidRPr="000253ED">
        <w:rPr>
          <w:rStyle w:val="textsmaller"/>
          <w:rFonts w:asciiTheme="minorHAnsi" w:hAnsiTheme="minorHAnsi" w:cstheme="minorHAnsi"/>
          <w:sz w:val="18"/>
          <w:szCs w:val="18"/>
        </w:rPr>
        <w:t>veřejnosti. Pečuje také o přibližně tři čtvrtě milionu sbírkových předmětů a též o historické zahrady a parky, typické součásti zámeckých i hradních areálů.</w:t>
      </w:r>
    </w:p>
    <w:p w:rsidR="00F97723" w:rsidRDefault="00F97723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F97723" w:rsidRDefault="00B57DC7">
      <w:pPr>
        <w:rPr>
          <w:rFonts w:asciiTheme="minorHAnsi" w:hAnsiTheme="minorHAnsi" w:cstheme="minorHAnsi"/>
          <w:b/>
          <w:sz w:val="20"/>
          <w:szCs w:val="20"/>
        </w:rPr>
      </w:pPr>
      <w:r w:rsidRPr="00EB619B">
        <w:rPr>
          <w:rFonts w:asciiTheme="minorHAnsi" w:hAnsiTheme="minorHAnsi" w:cstheme="minorHAnsi"/>
          <w:b/>
          <w:sz w:val="20"/>
          <w:szCs w:val="20"/>
        </w:rPr>
        <w:t>Kontakt:</w:t>
      </w:r>
    </w:p>
    <w:p w:rsidR="00F97723" w:rsidRDefault="00B57DC7">
      <w:pPr>
        <w:rPr>
          <w:rFonts w:asciiTheme="minorHAnsi" w:hAnsiTheme="minorHAnsi" w:cstheme="minorHAnsi"/>
          <w:sz w:val="20"/>
          <w:szCs w:val="20"/>
        </w:rPr>
      </w:pPr>
      <w:r w:rsidRPr="00EB619B">
        <w:rPr>
          <w:rFonts w:asciiTheme="minorHAnsi" w:hAnsiTheme="minorHAnsi" w:cstheme="minorHAnsi"/>
          <w:sz w:val="20"/>
          <w:szCs w:val="20"/>
        </w:rPr>
        <w:t xml:space="preserve">Mgr. et Mgr. Jana Tichá, tisková mluvčí NPÚ, 257 010 206, 724 511 225, </w:t>
      </w:r>
      <w:hyperlink r:id="rId8" w:history="1">
        <w:r w:rsidR="001D2A7C" w:rsidRPr="001922F4">
          <w:rPr>
            <w:rStyle w:val="Hypertextovodkaz"/>
            <w:rFonts w:asciiTheme="minorHAnsi" w:hAnsiTheme="minorHAnsi" w:cstheme="minorHAnsi"/>
            <w:sz w:val="20"/>
            <w:szCs w:val="20"/>
          </w:rPr>
          <w:t>ticha.jana@npu.cz</w:t>
        </w:r>
      </w:hyperlink>
    </w:p>
    <w:p w:rsidR="004E036F" w:rsidRDefault="004E036F">
      <w:pPr>
        <w:rPr>
          <w:rFonts w:asciiTheme="minorHAnsi" w:hAnsiTheme="minorHAnsi" w:cstheme="minorHAnsi"/>
          <w:sz w:val="20"/>
          <w:szCs w:val="20"/>
        </w:rPr>
      </w:pPr>
    </w:p>
    <w:sectPr w:rsidR="004E036F" w:rsidSect="000A708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2B" w:rsidRDefault="000F672B">
      <w:r>
        <w:separator/>
      </w:r>
    </w:p>
  </w:endnote>
  <w:endnote w:type="continuationSeparator" w:id="0">
    <w:p w:rsidR="000F672B" w:rsidRDefault="000F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95C9B" w:rsidRPr="007044E1" w:rsidRDefault="00695C9B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2B" w:rsidRDefault="000F672B">
      <w:r>
        <w:separator/>
      </w:r>
    </w:p>
  </w:footnote>
  <w:footnote w:type="continuationSeparator" w:id="0">
    <w:p w:rsidR="000F672B" w:rsidRDefault="000F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="00695C9B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</w:p>
  <w:p w:rsidR="00695C9B" w:rsidRDefault="00695C9B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695C9B" w:rsidRPr="00B97682" w:rsidRDefault="00695C9B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trackRevision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35AF"/>
    <w:rsid w:val="000253ED"/>
    <w:rsid w:val="00034F42"/>
    <w:rsid w:val="00036B29"/>
    <w:rsid w:val="00043A75"/>
    <w:rsid w:val="00044DEF"/>
    <w:rsid w:val="00052197"/>
    <w:rsid w:val="00054E25"/>
    <w:rsid w:val="00054E2F"/>
    <w:rsid w:val="00057C4B"/>
    <w:rsid w:val="00065692"/>
    <w:rsid w:val="000657B4"/>
    <w:rsid w:val="000658B9"/>
    <w:rsid w:val="00065F2B"/>
    <w:rsid w:val="0006626E"/>
    <w:rsid w:val="000750D9"/>
    <w:rsid w:val="00076243"/>
    <w:rsid w:val="0008290E"/>
    <w:rsid w:val="000849E9"/>
    <w:rsid w:val="00085C90"/>
    <w:rsid w:val="00087345"/>
    <w:rsid w:val="00091C22"/>
    <w:rsid w:val="00092D97"/>
    <w:rsid w:val="00093493"/>
    <w:rsid w:val="000938EF"/>
    <w:rsid w:val="00095B21"/>
    <w:rsid w:val="000A2AA4"/>
    <w:rsid w:val="000A4AED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57E3"/>
    <w:rsid w:val="000C65D6"/>
    <w:rsid w:val="000D21D6"/>
    <w:rsid w:val="000D3796"/>
    <w:rsid w:val="000D3929"/>
    <w:rsid w:val="000D39C8"/>
    <w:rsid w:val="000F2AEE"/>
    <w:rsid w:val="000F672B"/>
    <w:rsid w:val="00102D9E"/>
    <w:rsid w:val="0010422C"/>
    <w:rsid w:val="001049DA"/>
    <w:rsid w:val="00114333"/>
    <w:rsid w:val="00116271"/>
    <w:rsid w:val="00123F75"/>
    <w:rsid w:val="001469AF"/>
    <w:rsid w:val="001472AE"/>
    <w:rsid w:val="001504EB"/>
    <w:rsid w:val="00150C9F"/>
    <w:rsid w:val="001705AF"/>
    <w:rsid w:val="00170AB2"/>
    <w:rsid w:val="00170C64"/>
    <w:rsid w:val="00170F90"/>
    <w:rsid w:val="00176756"/>
    <w:rsid w:val="0018088A"/>
    <w:rsid w:val="00180B7F"/>
    <w:rsid w:val="001810BA"/>
    <w:rsid w:val="00184A3A"/>
    <w:rsid w:val="00186A3E"/>
    <w:rsid w:val="00186B0B"/>
    <w:rsid w:val="0019121D"/>
    <w:rsid w:val="00191980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2881"/>
    <w:rsid w:val="0021060B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40006"/>
    <w:rsid w:val="00245F30"/>
    <w:rsid w:val="0025044D"/>
    <w:rsid w:val="00251ED9"/>
    <w:rsid w:val="00251FAC"/>
    <w:rsid w:val="00252BEE"/>
    <w:rsid w:val="00253AFE"/>
    <w:rsid w:val="002566E8"/>
    <w:rsid w:val="002601BC"/>
    <w:rsid w:val="00261A53"/>
    <w:rsid w:val="002628E8"/>
    <w:rsid w:val="00271C42"/>
    <w:rsid w:val="00271EFE"/>
    <w:rsid w:val="0027508C"/>
    <w:rsid w:val="0028034B"/>
    <w:rsid w:val="00285671"/>
    <w:rsid w:val="002917CD"/>
    <w:rsid w:val="00294A33"/>
    <w:rsid w:val="00294EB5"/>
    <w:rsid w:val="002A16B3"/>
    <w:rsid w:val="002A1AAA"/>
    <w:rsid w:val="002A1DDF"/>
    <w:rsid w:val="002A2563"/>
    <w:rsid w:val="002A6D61"/>
    <w:rsid w:val="002B0B0D"/>
    <w:rsid w:val="002B4B11"/>
    <w:rsid w:val="002B5F1F"/>
    <w:rsid w:val="002B778C"/>
    <w:rsid w:val="002C775E"/>
    <w:rsid w:val="002D38DB"/>
    <w:rsid w:val="002D6130"/>
    <w:rsid w:val="002D6344"/>
    <w:rsid w:val="002E3033"/>
    <w:rsid w:val="002F07DA"/>
    <w:rsid w:val="002F392B"/>
    <w:rsid w:val="002F4DB8"/>
    <w:rsid w:val="002F5049"/>
    <w:rsid w:val="002F650C"/>
    <w:rsid w:val="00303B1E"/>
    <w:rsid w:val="00304FBA"/>
    <w:rsid w:val="00305DF0"/>
    <w:rsid w:val="00310D28"/>
    <w:rsid w:val="0031628D"/>
    <w:rsid w:val="00317E0D"/>
    <w:rsid w:val="00321D7F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6C11"/>
    <w:rsid w:val="003879E2"/>
    <w:rsid w:val="00390721"/>
    <w:rsid w:val="003928C2"/>
    <w:rsid w:val="003958C0"/>
    <w:rsid w:val="00395E34"/>
    <w:rsid w:val="0039646E"/>
    <w:rsid w:val="00397B56"/>
    <w:rsid w:val="003B051F"/>
    <w:rsid w:val="003B2D15"/>
    <w:rsid w:val="003C1B1B"/>
    <w:rsid w:val="003C2AF3"/>
    <w:rsid w:val="003C6D60"/>
    <w:rsid w:val="003C754A"/>
    <w:rsid w:val="003D0CE5"/>
    <w:rsid w:val="003D1790"/>
    <w:rsid w:val="003D33CD"/>
    <w:rsid w:val="003D3C3A"/>
    <w:rsid w:val="003D5747"/>
    <w:rsid w:val="003D6D33"/>
    <w:rsid w:val="003D7B4C"/>
    <w:rsid w:val="003E05FB"/>
    <w:rsid w:val="003E3E26"/>
    <w:rsid w:val="003E57ED"/>
    <w:rsid w:val="003E5C53"/>
    <w:rsid w:val="003E66FD"/>
    <w:rsid w:val="003E7751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128D6"/>
    <w:rsid w:val="00413116"/>
    <w:rsid w:val="00414476"/>
    <w:rsid w:val="00421571"/>
    <w:rsid w:val="004231B6"/>
    <w:rsid w:val="00425762"/>
    <w:rsid w:val="0042678D"/>
    <w:rsid w:val="00440F59"/>
    <w:rsid w:val="004420E5"/>
    <w:rsid w:val="00452691"/>
    <w:rsid w:val="004571EE"/>
    <w:rsid w:val="00460587"/>
    <w:rsid w:val="004605F9"/>
    <w:rsid w:val="00464A10"/>
    <w:rsid w:val="00464E09"/>
    <w:rsid w:val="00465376"/>
    <w:rsid w:val="004663ED"/>
    <w:rsid w:val="00466A80"/>
    <w:rsid w:val="0046748E"/>
    <w:rsid w:val="00470110"/>
    <w:rsid w:val="0047036C"/>
    <w:rsid w:val="00470CF8"/>
    <w:rsid w:val="0047506F"/>
    <w:rsid w:val="004765AA"/>
    <w:rsid w:val="00483012"/>
    <w:rsid w:val="004840B8"/>
    <w:rsid w:val="00486390"/>
    <w:rsid w:val="00495C19"/>
    <w:rsid w:val="004A28B9"/>
    <w:rsid w:val="004A4B05"/>
    <w:rsid w:val="004A5D77"/>
    <w:rsid w:val="004A6F05"/>
    <w:rsid w:val="004A764B"/>
    <w:rsid w:val="004B4ECB"/>
    <w:rsid w:val="004B5CE5"/>
    <w:rsid w:val="004B7EB3"/>
    <w:rsid w:val="004C574E"/>
    <w:rsid w:val="004D40DC"/>
    <w:rsid w:val="004E036F"/>
    <w:rsid w:val="004E0723"/>
    <w:rsid w:val="004E73DA"/>
    <w:rsid w:val="004F6441"/>
    <w:rsid w:val="004F71F3"/>
    <w:rsid w:val="00507A2C"/>
    <w:rsid w:val="00510444"/>
    <w:rsid w:val="00514B61"/>
    <w:rsid w:val="0051526E"/>
    <w:rsid w:val="0051609F"/>
    <w:rsid w:val="005227D1"/>
    <w:rsid w:val="00523461"/>
    <w:rsid w:val="00523865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8501A"/>
    <w:rsid w:val="005858B1"/>
    <w:rsid w:val="00585BE2"/>
    <w:rsid w:val="00590978"/>
    <w:rsid w:val="00593AC5"/>
    <w:rsid w:val="00597980"/>
    <w:rsid w:val="005A1DA3"/>
    <w:rsid w:val="005A237D"/>
    <w:rsid w:val="005B5913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1DD2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23AC5"/>
    <w:rsid w:val="00627DD5"/>
    <w:rsid w:val="00633872"/>
    <w:rsid w:val="00634061"/>
    <w:rsid w:val="00640980"/>
    <w:rsid w:val="0064720B"/>
    <w:rsid w:val="0065015D"/>
    <w:rsid w:val="006553F9"/>
    <w:rsid w:val="00656334"/>
    <w:rsid w:val="00661F0C"/>
    <w:rsid w:val="00665610"/>
    <w:rsid w:val="006830B2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1F86"/>
    <w:rsid w:val="006B2F71"/>
    <w:rsid w:val="006B48DF"/>
    <w:rsid w:val="006B7D92"/>
    <w:rsid w:val="006C16B3"/>
    <w:rsid w:val="006C792A"/>
    <w:rsid w:val="006C7A22"/>
    <w:rsid w:val="006D56C2"/>
    <w:rsid w:val="006E00AE"/>
    <w:rsid w:val="006E10C6"/>
    <w:rsid w:val="006E3FBB"/>
    <w:rsid w:val="006E6CEB"/>
    <w:rsid w:val="006E76C0"/>
    <w:rsid w:val="006F299C"/>
    <w:rsid w:val="006F391B"/>
    <w:rsid w:val="006F62FC"/>
    <w:rsid w:val="006F7EAD"/>
    <w:rsid w:val="00700E8F"/>
    <w:rsid w:val="00701196"/>
    <w:rsid w:val="00702957"/>
    <w:rsid w:val="00702E36"/>
    <w:rsid w:val="007044E1"/>
    <w:rsid w:val="00707328"/>
    <w:rsid w:val="00720169"/>
    <w:rsid w:val="007204FF"/>
    <w:rsid w:val="00720E3E"/>
    <w:rsid w:val="00721556"/>
    <w:rsid w:val="00724F3D"/>
    <w:rsid w:val="007313FF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5BBC"/>
    <w:rsid w:val="0078030B"/>
    <w:rsid w:val="0078519F"/>
    <w:rsid w:val="007905B4"/>
    <w:rsid w:val="007909F2"/>
    <w:rsid w:val="007949A0"/>
    <w:rsid w:val="007961A2"/>
    <w:rsid w:val="007A08E8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E2B74"/>
    <w:rsid w:val="007E54C4"/>
    <w:rsid w:val="007E7586"/>
    <w:rsid w:val="007F361F"/>
    <w:rsid w:val="007F7E43"/>
    <w:rsid w:val="00802242"/>
    <w:rsid w:val="0080252F"/>
    <w:rsid w:val="00804CAF"/>
    <w:rsid w:val="00811C44"/>
    <w:rsid w:val="00812A2A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3B22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7860"/>
    <w:rsid w:val="0087091D"/>
    <w:rsid w:val="00871DAF"/>
    <w:rsid w:val="008746AF"/>
    <w:rsid w:val="00880010"/>
    <w:rsid w:val="008813D4"/>
    <w:rsid w:val="008815B9"/>
    <w:rsid w:val="00882707"/>
    <w:rsid w:val="0088659A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E0CD7"/>
    <w:rsid w:val="008E1473"/>
    <w:rsid w:val="008E554E"/>
    <w:rsid w:val="008E6175"/>
    <w:rsid w:val="008E6F48"/>
    <w:rsid w:val="008E7E0F"/>
    <w:rsid w:val="008F2003"/>
    <w:rsid w:val="008F5ADA"/>
    <w:rsid w:val="009058DD"/>
    <w:rsid w:val="00910BFC"/>
    <w:rsid w:val="009116B7"/>
    <w:rsid w:val="0091172F"/>
    <w:rsid w:val="009117D9"/>
    <w:rsid w:val="00912B8A"/>
    <w:rsid w:val="00914972"/>
    <w:rsid w:val="00920E2C"/>
    <w:rsid w:val="009217AF"/>
    <w:rsid w:val="00922649"/>
    <w:rsid w:val="0093016A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61D9F"/>
    <w:rsid w:val="00962AFE"/>
    <w:rsid w:val="0096767C"/>
    <w:rsid w:val="00972FB5"/>
    <w:rsid w:val="00973026"/>
    <w:rsid w:val="00990277"/>
    <w:rsid w:val="00991BD9"/>
    <w:rsid w:val="009931D8"/>
    <w:rsid w:val="009A6BD8"/>
    <w:rsid w:val="009B5739"/>
    <w:rsid w:val="009B68A3"/>
    <w:rsid w:val="009B7CCC"/>
    <w:rsid w:val="009C2143"/>
    <w:rsid w:val="009C7DEF"/>
    <w:rsid w:val="009D2B02"/>
    <w:rsid w:val="009D5679"/>
    <w:rsid w:val="009E487B"/>
    <w:rsid w:val="009E5D81"/>
    <w:rsid w:val="009F639E"/>
    <w:rsid w:val="00A013C3"/>
    <w:rsid w:val="00A021C7"/>
    <w:rsid w:val="00A0271C"/>
    <w:rsid w:val="00A0303B"/>
    <w:rsid w:val="00A030A3"/>
    <w:rsid w:val="00A03CD3"/>
    <w:rsid w:val="00A0748E"/>
    <w:rsid w:val="00A113F8"/>
    <w:rsid w:val="00A12C6C"/>
    <w:rsid w:val="00A168CB"/>
    <w:rsid w:val="00A1732C"/>
    <w:rsid w:val="00A17D3D"/>
    <w:rsid w:val="00A23A03"/>
    <w:rsid w:val="00A30BC1"/>
    <w:rsid w:val="00A32A7E"/>
    <w:rsid w:val="00A32BE3"/>
    <w:rsid w:val="00A348FE"/>
    <w:rsid w:val="00A371DC"/>
    <w:rsid w:val="00A40F3D"/>
    <w:rsid w:val="00A423F6"/>
    <w:rsid w:val="00A42FCB"/>
    <w:rsid w:val="00A53687"/>
    <w:rsid w:val="00A55C86"/>
    <w:rsid w:val="00A6185B"/>
    <w:rsid w:val="00A64A1D"/>
    <w:rsid w:val="00A66290"/>
    <w:rsid w:val="00A74352"/>
    <w:rsid w:val="00A8064B"/>
    <w:rsid w:val="00A828E4"/>
    <w:rsid w:val="00A82F31"/>
    <w:rsid w:val="00A8521F"/>
    <w:rsid w:val="00A864B4"/>
    <w:rsid w:val="00A86627"/>
    <w:rsid w:val="00A957A4"/>
    <w:rsid w:val="00A96639"/>
    <w:rsid w:val="00AA0622"/>
    <w:rsid w:val="00AA15D0"/>
    <w:rsid w:val="00AA1CE5"/>
    <w:rsid w:val="00AA3862"/>
    <w:rsid w:val="00AA4C03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AE4"/>
    <w:rsid w:val="00AD7A29"/>
    <w:rsid w:val="00AE2C1D"/>
    <w:rsid w:val="00AE3239"/>
    <w:rsid w:val="00AE3A28"/>
    <w:rsid w:val="00AE6FBA"/>
    <w:rsid w:val="00AE76BB"/>
    <w:rsid w:val="00AE7D62"/>
    <w:rsid w:val="00AF3626"/>
    <w:rsid w:val="00AF53DE"/>
    <w:rsid w:val="00AF6DFE"/>
    <w:rsid w:val="00B007C4"/>
    <w:rsid w:val="00B00B1B"/>
    <w:rsid w:val="00B14CAC"/>
    <w:rsid w:val="00B14D14"/>
    <w:rsid w:val="00B17C00"/>
    <w:rsid w:val="00B21155"/>
    <w:rsid w:val="00B24064"/>
    <w:rsid w:val="00B25B53"/>
    <w:rsid w:val="00B31585"/>
    <w:rsid w:val="00B34B02"/>
    <w:rsid w:val="00B40161"/>
    <w:rsid w:val="00B42A2F"/>
    <w:rsid w:val="00B464F7"/>
    <w:rsid w:val="00B541F2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94623"/>
    <w:rsid w:val="00B948F1"/>
    <w:rsid w:val="00B97682"/>
    <w:rsid w:val="00BA1B62"/>
    <w:rsid w:val="00BA34F9"/>
    <w:rsid w:val="00BA59FD"/>
    <w:rsid w:val="00BA5C3D"/>
    <w:rsid w:val="00BA5F3A"/>
    <w:rsid w:val="00BB20BC"/>
    <w:rsid w:val="00BB2237"/>
    <w:rsid w:val="00BB6C6D"/>
    <w:rsid w:val="00BC3EBF"/>
    <w:rsid w:val="00BC46EB"/>
    <w:rsid w:val="00BC4903"/>
    <w:rsid w:val="00BC5DE4"/>
    <w:rsid w:val="00BD14C1"/>
    <w:rsid w:val="00BD1678"/>
    <w:rsid w:val="00BD6046"/>
    <w:rsid w:val="00BE3D6F"/>
    <w:rsid w:val="00BE56F5"/>
    <w:rsid w:val="00BE6C18"/>
    <w:rsid w:val="00BE6E5F"/>
    <w:rsid w:val="00BF248B"/>
    <w:rsid w:val="00BF2D78"/>
    <w:rsid w:val="00BF5E9A"/>
    <w:rsid w:val="00C0077D"/>
    <w:rsid w:val="00C04E63"/>
    <w:rsid w:val="00C1385C"/>
    <w:rsid w:val="00C176A8"/>
    <w:rsid w:val="00C1775F"/>
    <w:rsid w:val="00C33F47"/>
    <w:rsid w:val="00C351D8"/>
    <w:rsid w:val="00C35AB6"/>
    <w:rsid w:val="00C43F99"/>
    <w:rsid w:val="00C44DCB"/>
    <w:rsid w:val="00C50734"/>
    <w:rsid w:val="00C53307"/>
    <w:rsid w:val="00C53862"/>
    <w:rsid w:val="00C55147"/>
    <w:rsid w:val="00C579E5"/>
    <w:rsid w:val="00C61D5C"/>
    <w:rsid w:val="00C66D79"/>
    <w:rsid w:val="00C70B3D"/>
    <w:rsid w:val="00C72089"/>
    <w:rsid w:val="00C74A6A"/>
    <w:rsid w:val="00C80CD7"/>
    <w:rsid w:val="00C860CA"/>
    <w:rsid w:val="00C878A4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5C80"/>
    <w:rsid w:val="00CC60D8"/>
    <w:rsid w:val="00CC6314"/>
    <w:rsid w:val="00CC6550"/>
    <w:rsid w:val="00CC71D4"/>
    <w:rsid w:val="00CD1AE3"/>
    <w:rsid w:val="00CD37C1"/>
    <w:rsid w:val="00CD44EC"/>
    <w:rsid w:val="00CD5C37"/>
    <w:rsid w:val="00CE18C6"/>
    <w:rsid w:val="00D03CC1"/>
    <w:rsid w:val="00D071B7"/>
    <w:rsid w:val="00D1086B"/>
    <w:rsid w:val="00D233CA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458D"/>
    <w:rsid w:val="00D7544E"/>
    <w:rsid w:val="00D75BDF"/>
    <w:rsid w:val="00D76F5B"/>
    <w:rsid w:val="00D80CBF"/>
    <w:rsid w:val="00D84CCB"/>
    <w:rsid w:val="00D9003E"/>
    <w:rsid w:val="00D90743"/>
    <w:rsid w:val="00D910EB"/>
    <w:rsid w:val="00D93F20"/>
    <w:rsid w:val="00D945CC"/>
    <w:rsid w:val="00DA2355"/>
    <w:rsid w:val="00DA32D4"/>
    <w:rsid w:val="00DA392F"/>
    <w:rsid w:val="00DA6121"/>
    <w:rsid w:val="00DA74AA"/>
    <w:rsid w:val="00DC1EC2"/>
    <w:rsid w:val="00DC397C"/>
    <w:rsid w:val="00DD37BD"/>
    <w:rsid w:val="00DD6141"/>
    <w:rsid w:val="00DE07B8"/>
    <w:rsid w:val="00DE1A0E"/>
    <w:rsid w:val="00DE33B6"/>
    <w:rsid w:val="00DE3C43"/>
    <w:rsid w:val="00DE633F"/>
    <w:rsid w:val="00DF1296"/>
    <w:rsid w:val="00DF214D"/>
    <w:rsid w:val="00DF4940"/>
    <w:rsid w:val="00DF76D8"/>
    <w:rsid w:val="00E02409"/>
    <w:rsid w:val="00E04A19"/>
    <w:rsid w:val="00E1053E"/>
    <w:rsid w:val="00E125A4"/>
    <w:rsid w:val="00E12EB4"/>
    <w:rsid w:val="00E157BD"/>
    <w:rsid w:val="00E16FC0"/>
    <w:rsid w:val="00E208D3"/>
    <w:rsid w:val="00E242A5"/>
    <w:rsid w:val="00E244DB"/>
    <w:rsid w:val="00E25CF4"/>
    <w:rsid w:val="00E331E9"/>
    <w:rsid w:val="00E414D1"/>
    <w:rsid w:val="00E445DD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2B39"/>
    <w:rsid w:val="00E72370"/>
    <w:rsid w:val="00E74B75"/>
    <w:rsid w:val="00E777CD"/>
    <w:rsid w:val="00E77FA0"/>
    <w:rsid w:val="00E82ED2"/>
    <w:rsid w:val="00E87CE1"/>
    <w:rsid w:val="00E87F0A"/>
    <w:rsid w:val="00E9132F"/>
    <w:rsid w:val="00E91C1F"/>
    <w:rsid w:val="00EA071A"/>
    <w:rsid w:val="00EA0AF9"/>
    <w:rsid w:val="00EA1316"/>
    <w:rsid w:val="00EA3D2E"/>
    <w:rsid w:val="00EA73DC"/>
    <w:rsid w:val="00EA7774"/>
    <w:rsid w:val="00EB0FC5"/>
    <w:rsid w:val="00EB2721"/>
    <w:rsid w:val="00EB619B"/>
    <w:rsid w:val="00EB637E"/>
    <w:rsid w:val="00EC1B44"/>
    <w:rsid w:val="00EC68EA"/>
    <w:rsid w:val="00ED13CF"/>
    <w:rsid w:val="00ED4445"/>
    <w:rsid w:val="00ED4F4D"/>
    <w:rsid w:val="00EE0FE7"/>
    <w:rsid w:val="00EE1A37"/>
    <w:rsid w:val="00EE1EFC"/>
    <w:rsid w:val="00EE212E"/>
    <w:rsid w:val="00EE5FB9"/>
    <w:rsid w:val="00EF002B"/>
    <w:rsid w:val="00EF117E"/>
    <w:rsid w:val="00EF387D"/>
    <w:rsid w:val="00EF6395"/>
    <w:rsid w:val="00F00787"/>
    <w:rsid w:val="00F023AB"/>
    <w:rsid w:val="00F04088"/>
    <w:rsid w:val="00F040D9"/>
    <w:rsid w:val="00F0473E"/>
    <w:rsid w:val="00F12346"/>
    <w:rsid w:val="00F20DE3"/>
    <w:rsid w:val="00F227FA"/>
    <w:rsid w:val="00F262EA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3AC1"/>
    <w:rsid w:val="00F53BC2"/>
    <w:rsid w:val="00F559A4"/>
    <w:rsid w:val="00F56FA6"/>
    <w:rsid w:val="00F621BD"/>
    <w:rsid w:val="00F63A73"/>
    <w:rsid w:val="00F64546"/>
    <w:rsid w:val="00F645F6"/>
    <w:rsid w:val="00F66010"/>
    <w:rsid w:val="00F72A01"/>
    <w:rsid w:val="00F73AAF"/>
    <w:rsid w:val="00F8159C"/>
    <w:rsid w:val="00F82455"/>
    <w:rsid w:val="00F83C88"/>
    <w:rsid w:val="00F905DA"/>
    <w:rsid w:val="00F91576"/>
    <w:rsid w:val="00F94D85"/>
    <w:rsid w:val="00F97723"/>
    <w:rsid w:val="00F97E2F"/>
    <w:rsid w:val="00FA665C"/>
    <w:rsid w:val="00FB467A"/>
    <w:rsid w:val="00FB7D87"/>
    <w:rsid w:val="00FC0AEB"/>
    <w:rsid w:val="00FC2564"/>
    <w:rsid w:val="00FC2B9A"/>
    <w:rsid w:val="00FC4ADF"/>
    <w:rsid w:val="00FC62F7"/>
    <w:rsid w:val="00FC75C7"/>
    <w:rsid w:val="00FD0735"/>
    <w:rsid w:val="00FD4632"/>
    <w:rsid w:val="00FE4413"/>
    <w:rsid w:val="00FE730B"/>
    <w:rsid w:val="00FE7C59"/>
    <w:rsid w:val="00FF0815"/>
    <w:rsid w:val="00FF2A4C"/>
    <w:rsid w:val="00FF3419"/>
    <w:rsid w:val="00FF4AE4"/>
    <w:rsid w:val="00FF54EE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a.jan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/pro-navstevnik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Ludmila Kučerová</cp:lastModifiedBy>
  <cp:revision>2</cp:revision>
  <cp:lastPrinted>2014-12-17T10:44:00Z</cp:lastPrinted>
  <dcterms:created xsi:type="dcterms:W3CDTF">2015-05-12T06:54:00Z</dcterms:created>
  <dcterms:modified xsi:type="dcterms:W3CDTF">2015-05-12T06:54:00Z</dcterms:modified>
</cp:coreProperties>
</file>