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A2" w:rsidRPr="00D243E8" w:rsidRDefault="00FD6309" w:rsidP="005F72F7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</w:rPr>
      </w:pPr>
      <w:r w:rsidRPr="00D243E8">
        <w:rPr>
          <w:rStyle w:val="Siln"/>
          <w:rFonts w:asciiTheme="minorHAnsi" w:hAnsiTheme="minorHAnsi" w:cs="Arial"/>
        </w:rPr>
        <w:t>TISKOVÁ ZPRÁVA</w:t>
      </w:r>
    </w:p>
    <w:p w:rsidR="00FD6309" w:rsidRPr="00D243E8" w:rsidRDefault="00B97806" w:rsidP="005F72F7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b w:val="0"/>
          <w:sz w:val="21"/>
          <w:szCs w:val="21"/>
        </w:rPr>
      </w:pPr>
      <w:r>
        <w:rPr>
          <w:rStyle w:val="Siln"/>
          <w:rFonts w:asciiTheme="minorHAnsi" w:hAnsiTheme="minorHAnsi" w:cs="Arial"/>
          <w:b w:val="0"/>
          <w:sz w:val="21"/>
          <w:szCs w:val="21"/>
        </w:rPr>
        <w:t>Praha 8. září</w:t>
      </w:r>
      <w:r w:rsidR="00FD6309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2014</w:t>
      </w:r>
    </w:p>
    <w:p w:rsidR="00FD6309" w:rsidRPr="00D243E8" w:rsidRDefault="00FD6309" w:rsidP="005F72F7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sz w:val="21"/>
          <w:szCs w:val="21"/>
        </w:rPr>
      </w:pPr>
      <w:r w:rsidRPr="00D243E8">
        <w:rPr>
          <w:rStyle w:val="Siln"/>
          <w:rFonts w:asciiTheme="minorHAnsi" w:hAnsiTheme="minorHAnsi" w:cs="Arial"/>
          <w:sz w:val="21"/>
          <w:szCs w:val="21"/>
        </w:rPr>
        <w:t>--------------------------------------------------------------------------------------------------------------------------------------</w:t>
      </w:r>
    </w:p>
    <w:p w:rsidR="000933A2" w:rsidRPr="00425737" w:rsidRDefault="000933A2" w:rsidP="005F72F7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sz w:val="22"/>
          <w:szCs w:val="22"/>
        </w:rPr>
      </w:pPr>
      <w:r w:rsidRPr="00425737">
        <w:rPr>
          <w:rStyle w:val="Siln"/>
          <w:rFonts w:asciiTheme="minorHAnsi" w:hAnsiTheme="minorHAnsi" w:cs="Arial"/>
          <w:sz w:val="22"/>
          <w:szCs w:val="22"/>
        </w:rPr>
        <w:t>Pozvánka na netradiční benefiční módní přehlídku „Pro a se Smíšky“</w:t>
      </w:r>
    </w:p>
    <w:p w:rsidR="00C54F45" w:rsidRPr="00D243E8" w:rsidRDefault="000933A2" w:rsidP="005F72F7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b w:val="0"/>
          <w:sz w:val="21"/>
          <w:szCs w:val="21"/>
        </w:rPr>
      </w:pPr>
      <w:r w:rsidRPr="00D243E8">
        <w:rPr>
          <w:rStyle w:val="Siln"/>
          <w:rFonts w:asciiTheme="minorHAnsi" w:hAnsiTheme="minorHAnsi" w:cs="Arial"/>
          <w:b w:val="0"/>
          <w:sz w:val="21"/>
          <w:szCs w:val="21"/>
        </w:rPr>
        <w:t>Přijďte podpořit, uvidět,</w:t>
      </w:r>
      <w:r w:rsidR="00070014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p</w:t>
      </w:r>
      <w:r w:rsidR="00FD6309" w:rsidRPr="00D243E8">
        <w:rPr>
          <w:rStyle w:val="Siln"/>
          <w:rFonts w:asciiTheme="minorHAnsi" w:hAnsiTheme="minorHAnsi" w:cs="Arial"/>
          <w:b w:val="0"/>
          <w:sz w:val="21"/>
          <w:szCs w:val="21"/>
        </w:rPr>
        <w:t>obavit se</w:t>
      </w:r>
      <w:r w:rsidR="00070014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a sejít se</w:t>
      </w:r>
    </w:p>
    <w:p w:rsidR="00C54F45" w:rsidRPr="00D243E8" w:rsidRDefault="00C54F45" w:rsidP="005F72F7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sz w:val="21"/>
          <w:szCs w:val="21"/>
        </w:rPr>
      </w:pPr>
    </w:p>
    <w:p w:rsidR="000933A2" w:rsidRPr="00D243E8" w:rsidRDefault="005F72F7" w:rsidP="005F72F7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b w:val="0"/>
          <w:i/>
          <w:sz w:val="21"/>
          <w:szCs w:val="21"/>
        </w:rPr>
      </w:pPr>
      <w:r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Ve čtvrtek 11. září od 15:30 </w:t>
      </w:r>
      <w:r w:rsidR="00070014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>pořádá občanské sdružení Smíšek za podpory městské části Prah</w:t>
      </w:r>
      <w:r w:rsidR="00FD6309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>y</w:t>
      </w:r>
      <w:r w:rsidR="00070014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 2 </w:t>
      </w:r>
      <w:r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benefiční módní </w:t>
      </w:r>
      <w:r w:rsidR="00070014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>přehlídku</w:t>
      </w:r>
      <w:r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 „</w:t>
      </w:r>
      <w:r w:rsidR="00C54F45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>Pro a se S</w:t>
      </w:r>
      <w:r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>míšky“</w:t>
      </w:r>
      <w:r w:rsidR="00070014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, která se bude konat v romantickém prostředí vinohradské jeskyně Grotta (park </w:t>
      </w:r>
      <w:proofErr w:type="spellStart"/>
      <w:r w:rsidR="00070014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>Grébovka</w:t>
      </w:r>
      <w:proofErr w:type="spellEnd"/>
      <w:r w:rsidR="00070014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, Praha 2). </w:t>
      </w:r>
      <w:r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 </w:t>
      </w:r>
      <w:r w:rsidR="00FD6309" w:rsidRPr="00D243E8">
        <w:rPr>
          <w:rStyle w:val="Siln"/>
          <w:rFonts w:asciiTheme="minorHAnsi" w:hAnsiTheme="minorHAnsi" w:cs="Arial"/>
          <w:b w:val="0"/>
          <w:i/>
          <w:sz w:val="21"/>
          <w:szCs w:val="21"/>
        </w:rPr>
        <w:t>Smyslem akce je podpořit děti předškolního věku, které pocházejí z nefunkčních sociálně slabších rodin</w:t>
      </w:r>
      <w:r w:rsidR="00FD6309" w:rsidRPr="00D243E8">
        <w:rPr>
          <w:rFonts w:asciiTheme="minorHAnsi" w:hAnsiTheme="minorHAnsi"/>
          <w:i/>
          <w:sz w:val="21"/>
          <w:szCs w:val="21"/>
        </w:rPr>
        <w:t xml:space="preserve">, zajistit jim rovnocenné podmínky při vstupu do ZŠ a včasnou integraci do společnosti svých vrstevníků. </w:t>
      </w:r>
    </w:p>
    <w:p w:rsidR="005F72F7" w:rsidRPr="00D243E8" w:rsidRDefault="005F72F7" w:rsidP="005F72F7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sz w:val="21"/>
          <w:szCs w:val="21"/>
        </w:rPr>
      </w:pPr>
    </w:p>
    <w:p w:rsidR="005F72F7" w:rsidRPr="00D243E8" w:rsidRDefault="00FD6309" w:rsidP="005F72F7">
      <w:pPr>
        <w:pStyle w:val="perex"/>
        <w:spacing w:before="0" w:beforeAutospacing="0" w:after="0" w:afterAutospacing="0" w:line="234" w:lineRule="atLeast"/>
        <w:rPr>
          <w:rFonts w:asciiTheme="minorHAnsi" w:hAnsiTheme="minorHAnsi" w:cs="Arial"/>
          <w:sz w:val="21"/>
          <w:szCs w:val="21"/>
        </w:rPr>
      </w:pPr>
      <w:r w:rsidRPr="00D243E8">
        <w:rPr>
          <w:rStyle w:val="Siln"/>
          <w:rFonts w:asciiTheme="minorHAnsi" w:hAnsiTheme="minorHAnsi" w:cs="Arial"/>
          <w:b w:val="0"/>
          <w:sz w:val="21"/>
          <w:szCs w:val="21"/>
        </w:rPr>
        <w:t>Sociálně aktivizač</w:t>
      </w:r>
      <w:r w:rsidR="0098303C" w:rsidRPr="00D243E8">
        <w:rPr>
          <w:rStyle w:val="Siln"/>
          <w:rFonts w:asciiTheme="minorHAnsi" w:hAnsiTheme="minorHAnsi" w:cs="Arial"/>
          <w:b w:val="0"/>
          <w:sz w:val="21"/>
          <w:szCs w:val="21"/>
        </w:rPr>
        <w:t>ní projekt dlouhodobě zastřešuje občanské sdružení Smíšek a jeho myšlenku se roz</w:t>
      </w:r>
      <w:r w:rsidR="000836EC">
        <w:rPr>
          <w:rStyle w:val="Siln"/>
          <w:rFonts w:asciiTheme="minorHAnsi" w:hAnsiTheme="minorHAnsi" w:cs="Arial"/>
          <w:b w:val="0"/>
          <w:sz w:val="21"/>
          <w:szCs w:val="21"/>
        </w:rPr>
        <w:t>hodli podpořit umělci</w:t>
      </w:r>
      <w:r w:rsidR="0098303C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Marcela Březinová (patronka</w:t>
      </w:r>
      <w:r w:rsidR="00F66AEC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projektu</w:t>
      </w:r>
      <w:r w:rsidR="0098303C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), Valérie </w:t>
      </w:r>
      <w:proofErr w:type="spellStart"/>
      <w:r w:rsidR="0098303C" w:rsidRPr="00D243E8">
        <w:rPr>
          <w:rStyle w:val="Siln"/>
          <w:rFonts w:asciiTheme="minorHAnsi" w:hAnsiTheme="minorHAnsi" w:cs="Arial"/>
          <w:b w:val="0"/>
          <w:sz w:val="21"/>
          <w:szCs w:val="21"/>
        </w:rPr>
        <w:t>Zawadská</w:t>
      </w:r>
      <w:proofErr w:type="spellEnd"/>
      <w:r w:rsidR="0098303C" w:rsidRPr="00D243E8">
        <w:rPr>
          <w:rStyle w:val="Siln"/>
          <w:rFonts w:asciiTheme="minorHAnsi" w:hAnsiTheme="minorHAnsi" w:cs="Arial"/>
          <w:b w:val="0"/>
          <w:sz w:val="21"/>
          <w:szCs w:val="21"/>
        </w:rPr>
        <w:t>, Jana Černo</w:t>
      </w:r>
      <w:r w:rsidRPr="00D243E8">
        <w:rPr>
          <w:rStyle w:val="Siln"/>
          <w:rFonts w:asciiTheme="minorHAnsi" w:hAnsiTheme="minorHAnsi" w:cs="Arial"/>
          <w:b w:val="0"/>
          <w:sz w:val="21"/>
          <w:szCs w:val="21"/>
        </w:rPr>
        <w:t>chová, Jan Musi</w:t>
      </w:r>
      <w:r w:rsidR="00F66AEC" w:rsidRPr="00D243E8">
        <w:rPr>
          <w:rStyle w:val="Siln"/>
          <w:rFonts w:asciiTheme="minorHAnsi" w:hAnsiTheme="minorHAnsi" w:cs="Arial"/>
          <w:b w:val="0"/>
          <w:sz w:val="21"/>
          <w:szCs w:val="21"/>
        </w:rPr>
        <w:t>l, Richard Pachman</w:t>
      </w:r>
      <w:r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a řada dalších</w:t>
      </w:r>
      <w:r w:rsidR="00F66AEC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, které budete mít možnost vidět v jiných rolích, než </w:t>
      </w:r>
      <w:r w:rsidR="000836EC">
        <w:rPr>
          <w:rStyle w:val="Siln"/>
          <w:rFonts w:asciiTheme="minorHAnsi" w:hAnsiTheme="minorHAnsi" w:cs="Arial"/>
          <w:b w:val="0"/>
          <w:sz w:val="21"/>
          <w:szCs w:val="21"/>
        </w:rPr>
        <w:t xml:space="preserve">na jaké </w:t>
      </w:r>
      <w:r w:rsidR="00F66AEC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jste zvyklí z televizních obrazovek. </w:t>
      </w:r>
    </w:p>
    <w:p w:rsidR="00466068" w:rsidRPr="000836EC" w:rsidRDefault="005F72F7" w:rsidP="00466068">
      <w:pPr>
        <w:pStyle w:val="perex"/>
        <w:spacing w:after="0" w:line="234" w:lineRule="atLeast"/>
        <w:rPr>
          <w:rStyle w:val="Siln"/>
          <w:rFonts w:asciiTheme="minorHAnsi" w:hAnsiTheme="minorHAnsi" w:cs="Arial"/>
          <w:b w:val="0"/>
          <w:sz w:val="21"/>
          <w:szCs w:val="21"/>
        </w:rPr>
      </w:pPr>
      <w:r w:rsidRPr="00D243E8">
        <w:rPr>
          <w:rStyle w:val="Siln"/>
          <w:rFonts w:asciiTheme="minorHAnsi" w:hAnsiTheme="minorHAnsi" w:cs="Arial"/>
          <w:b w:val="0"/>
          <w:sz w:val="21"/>
          <w:szCs w:val="21"/>
        </w:rPr>
        <w:t>Pro děti bude připraven bohatý doprovodný program (</w:t>
      </w:r>
      <w:r w:rsidR="00F66AEC" w:rsidRPr="00D243E8">
        <w:rPr>
          <w:rStyle w:val="Siln"/>
          <w:rFonts w:asciiTheme="minorHAnsi" w:hAnsiTheme="minorHAnsi" w:cs="Arial"/>
          <w:b w:val="0"/>
          <w:sz w:val="21"/>
          <w:szCs w:val="21"/>
        </w:rPr>
        <w:t>Smíškova cesta</w:t>
      </w:r>
      <w:r w:rsidRPr="00D243E8">
        <w:rPr>
          <w:rStyle w:val="Siln"/>
          <w:rFonts w:asciiTheme="minorHAnsi" w:hAnsiTheme="minorHAnsi" w:cs="Arial"/>
          <w:b w:val="0"/>
          <w:sz w:val="21"/>
          <w:szCs w:val="21"/>
        </w:rPr>
        <w:t>, mobilní dílna Kavárny maluj), rodiče budou mít příležitost prohlédnout</w:t>
      </w:r>
      <w:r w:rsidR="00B10558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si novou módní kolekci návrhářky</w:t>
      </w:r>
      <w:r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Zuzany </w:t>
      </w:r>
      <w:r w:rsidR="0036382A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Tiché a jako překvapení </w:t>
      </w:r>
      <w:r w:rsidR="00B10558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se na pódiu objeví oděvy z </w:t>
      </w:r>
      <w:r w:rsidR="0036382A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již legendární </w:t>
      </w:r>
      <w:r w:rsidR="00B10558" w:rsidRPr="00D243E8">
        <w:rPr>
          <w:rStyle w:val="Siln"/>
          <w:rFonts w:asciiTheme="minorHAnsi" w:hAnsiTheme="minorHAnsi" w:cs="Arial"/>
          <w:b w:val="0"/>
          <w:sz w:val="21"/>
          <w:szCs w:val="21"/>
        </w:rPr>
        <w:t>dílny</w:t>
      </w:r>
      <w:r w:rsidR="0036382A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Punktura </w:t>
      </w:r>
      <w:proofErr w:type="spellStart"/>
      <w:r w:rsidR="0036382A" w:rsidRPr="00D243E8">
        <w:rPr>
          <w:rStyle w:val="Siln"/>
          <w:rFonts w:asciiTheme="minorHAnsi" w:hAnsiTheme="minorHAnsi" w:cs="Arial"/>
          <w:b w:val="0"/>
          <w:sz w:val="21"/>
          <w:szCs w:val="21"/>
        </w:rPr>
        <w:t>Retrovintage</w:t>
      </w:r>
      <w:proofErr w:type="spellEnd"/>
      <w:r w:rsidR="00C54F45" w:rsidRPr="00D243E8">
        <w:rPr>
          <w:rStyle w:val="Siln"/>
          <w:rFonts w:asciiTheme="minorHAnsi" w:hAnsiTheme="minorHAnsi" w:cs="Arial"/>
          <w:b w:val="0"/>
          <w:sz w:val="21"/>
          <w:szCs w:val="21"/>
        </w:rPr>
        <w:t>. V rámci bene</w:t>
      </w:r>
      <w:r w:rsidR="006E0A9C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fice bude oficiálně představen unikátní </w:t>
      </w:r>
      <w:r w:rsidR="00C54F45" w:rsidRPr="00D243E8">
        <w:rPr>
          <w:rStyle w:val="Siln"/>
          <w:rFonts w:asciiTheme="minorHAnsi" w:hAnsiTheme="minorHAnsi" w:cs="Arial"/>
          <w:b w:val="0"/>
          <w:sz w:val="21"/>
          <w:szCs w:val="21"/>
        </w:rPr>
        <w:t>projekt „Kraje pro bezpečný internet“, jehož koordinátorem je</w:t>
      </w:r>
      <w:r w:rsidR="00F66AEC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</w:t>
      </w:r>
      <w:r w:rsidR="00C54F45" w:rsidRPr="00D243E8">
        <w:rPr>
          <w:rStyle w:val="Siln"/>
          <w:rFonts w:asciiTheme="minorHAnsi" w:hAnsiTheme="minorHAnsi" w:cs="Arial"/>
          <w:b w:val="0"/>
          <w:sz w:val="21"/>
          <w:szCs w:val="21"/>
        </w:rPr>
        <w:t>Národní centrum bezpečnějšího internetu (NCBI</w:t>
      </w:r>
      <w:r w:rsidR="000836EC">
        <w:rPr>
          <w:rStyle w:val="Siln"/>
          <w:rFonts w:asciiTheme="minorHAnsi" w:hAnsiTheme="minorHAnsi" w:cs="Arial"/>
          <w:b w:val="0"/>
          <w:sz w:val="21"/>
          <w:szCs w:val="21"/>
        </w:rPr>
        <w:t>)</w:t>
      </w:r>
      <w:r w:rsidR="00F66AEC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. </w:t>
      </w:r>
      <w:r w:rsidR="00B10558" w:rsidRPr="00D243E8">
        <w:rPr>
          <w:rStyle w:val="Siln"/>
          <w:rFonts w:asciiTheme="minorHAnsi" w:hAnsiTheme="minorHAnsi" w:cs="Arial"/>
          <w:b w:val="0"/>
          <w:sz w:val="21"/>
          <w:szCs w:val="21"/>
        </w:rPr>
        <w:t>Celorepublikový</w:t>
      </w:r>
      <w:r w:rsidR="00C54F45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projekt, který byl spuštěn 1. září</w:t>
      </w:r>
      <w:r w:rsidR="000836EC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ve spolupráci se společností Microsoft </w:t>
      </w:r>
      <w:r w:rsidR="00F66AEC" w:rsidRPr="00D243E8">
        <w:rPr>
          <w:rStyle w:val="Siln"/>
          <w:rFonts w:asciiTheme="minorHAnsi" w:hAnsiTheme="minorHAnsi" w:cs="Arial"/>
          <w:b w:val="0"/>
          <w:sz w:val="21"/>
          <w:szCs w:val="21"/>
        </w:rPr>
        <w:t>a Asociací krajů ČR</w:t>
      </w:r>
      <w:r w:rsidR="00C54F45" w:rsidRPr="00D243E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přichází s informační a vzdělávací kampaní zaměřenou na </w:t>
      </w:r>
      <w:r w:rsidR="00466068">
        <w:rPr>
          <w:rStyle w:val="Siln"/>
          <w:rFonts w:asciiTheme="minorHAnsi" w:hAnsiTheme="minorHAnsi" w:cs="Arial"/>
          <w:b w:val="0"/>
          <w:sz w:val="21"/>
          <w:szCs w:val="21"/>
        </w:rPr>
        <w:t>do</w:t>
      </w:r>
      <w:r w:rsidR="00703979">
        <w:rPr>
          <w:rStyle w:val="Siln"/>
          <w:rFonts w:asciiTheme="minorHAnsi" w:hAnsiTheme="minorHAnsi" w:cs="Arial"/>
          <w:b w:val="0"/>
          <w:sz w:val="21"/>
          <w:szCs w:val="21"/>
        </w:rPr>
        <w:t>po</w:t>
      </w:r>
      <w:r w:rsidR="0046606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sud opomíjenou </w:t>
      </w:r>
      <w:proofErr w:type="spellStart"/>
      <w:r w:rsidR="00466068">
        <w:rPr>
          <w:rStyle w:val="Siln"/>
          <w:rFonts w:asciiTheme="minorHAnsi" w:hAnsiTheme="minorHAnsi" w:cs="Arial"/>
          <w:b w:val="0"/>
          <w:sz w:val="21"/>
          <w:szCs w:val="21"/>
        </w:rPr>
        <w:t>kyberšikanu</w:t>
      </w:r>
      <w:proofErr w:type="spellEnd"/>
      <w:r w:rsidR="00E27489">
        <w:rPr>
          <w:rStyle w:val="Siln"/>
          <w:rFonts w:asciiTheme="minorHAnsi" w:hAnsiTheme="minorHAnsi" w:cs="Arial"/>
          <w:b w:val="0"/>
          <w:sz w:val="21"/>
          <w:szCs w:val="21"/>
        </w:rPr>
        <w:t xml:space="preserve">, </w:t>
      </w:r>
      <w:proofErr w:type="spellStart"/>
      <w:r w:rsidR="00E27489">
        <w:rPr>
          <w:rStyle w:val="Siln"/>
          <w:rFonts w:asciiTheme="minorHAnsi" w:hAnsiTheme="minorHAnsi" w:cs="Arial"/>
          <w:b w:val="0"/>
          <w:sz w:val="21"/>
          <w:szCs w:val="21"/>
        </w:rPr>
        <w:t>sexting</w:t>
      </w:r>
      <w:proofErr w:type="spellEnd"/>
      <w:r w:rsidR="00466068">
        <w:rPr>
          <w:rStyle w:val="Siln"/>
          <w:rFonts w:asciiTheme="minorHAnsi" w:hAnsiTheme="minorHAnsi" w:cs="Arial"/>
          <w:b w:val="0"/>
          <w:sz w:val="21"/>
          <w:szCs w:val="21"/>
        </w:rPr>
        <w:t xml:space="preserve"> a bezpečný pohyb </w:t>
      </w:r>
      <w:r w:rsidR="00E27489">
        <w:rPr>
          <w:rStyle w:val="Siln"/>
          <w:rFonts w:asciiTheme="minorHAnsi" w:hAnsiTheme="minorHAnsi" w:cs="Arial"/>
          <w:b w:val="0"/>
          <w:sz w:val="21"/>
          <w:szCs w:val="21"/>
        </w:rPr>
        <w:t>dětí na sociálních sítí a internetu.</w:t>
      </w:r>
    </w:p>
    <w:p w:rsidR="00CB3E49" w:rsidRPr="00CB3E49" w:rsidRDefault="00CB3E49" w:rsidP="00CB3E49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b w:val="0"/>
          <w:i/>
          <w:sz w:val="21"/>
          <w:szCs w:val="21"/>
        </w:rPr>
      </w:pPr>
      <w:r>
        <w:rPr>
          <w:rStyle w:val="Siln"/>
          <w:rFonts w:asciiTheme="minorHAnsi" w:hAnsiTheme="minorHAnsi" w:cs="Arial"/>
          <w:b w:val="0"/>
          <w:i/>
          <w:sz w:val="21"/>
          <w:szCs w:val="21"/>
        </w:rPr>
        <w:t>„</w:t>
      </w:r>
      <w:r w:rsidRPr="00CB3E49"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Benefiční přehlídky „Pro a Se Smíšky“ pořádáme na podporu a budování Integračních školiček Smíšek určených sociálně znevýhodněným dětem. Jedná se o děti z azylů, ubytoven a rodin, které se dostaly do krizové situace, nebo nezvládají své rodičovské kompetence a potřebují pomoc a podporu zvenčí. </w:t>
      </w:r>
    </w:p>
    <w:p w:rsidR="005F72F7" w:rsidRDefault="00CB3E49" w:rsidP="00CB3E49">
      <w:pPr>
        <w:pStyle w:val="perex"/>
        <w:spacing w:before="0" w:beforeAutospacing="0" w:after="0" w:afterAutospacing="0" w:line="234" w:lineRule="atLeast"/>
        <w:rPr>
          <w:rStyle w:val="Siln"/>
          <w:rFonts w:asciiTheme="minorHAnsi" w:hAnsiTheme="minorHAnsi" w:cs="Arial"/>
          <w:b w:val="0"/>
          <w:sz w:val="21"/>
          <w:szCs w:val="21"/>
        </w:rPr>
      </w:pPr>
      <w:r w:rsidRPr="00CB3E49">
        <w:rPr>
          <w:rStyle w:val="Siln"/>
          <w:rFonts w:asciiTheme="minorHAnsi" w:hAnsiTheme="minorHAnsi" w:cs="Arial"/>
          <w:b w:val="0"/>
          <w:i/>
          <w:sz w:val="21"/>
          <w:szCs w:val="21"/>
        </w:rPr>
        <w:t>Pro společnost se jedná o děti mající rodiče, kteří by se měli postarat. Ale ne vždy, to tak na 100% bývá.   Podpora přichází až v kritické chvíli a hrozba odebrání dítěte z rodiny je stále aktuální. Mnohdy, stačí tak málo…ukázat rodičů</w:t>
      </w:r>
      <w:r>
        <w:rPr>
          <w:rStyle w:val="Siln"/>
          <w:rFonts w:asciiTheme="minorHAnsi" w:hAnsiTheme="minorHAnsi" w:cs="Arial"/>
          <w:b w:val="0"/>
          <w:i/>
          <w:sz w:val="21"/>
          <w:szCs w:val="21"/>
        </w:rPr>
        <w:t xml:space="preserve">m jak zvládat svou roli rodiče„ </w:t>
      </w:r>
      <w:r w:rsidRPr="00CB3E49">
        <w:rPr>
          <w:rStyle w:val="Siln"/>
          <w:rFonts w:asciiTheme="minorHAnsi" w:hAnsiTheme="minorHAnsi" w:cs="Arial"/>
          <w:b w:val="0"/>
          <w:sz w:val="21"/>
          <w:szCs w:val="21"/>
        </w:rPr>
        <w:t xml:space="preserve">doplňuje pozvání na akci paní Vladislava </w:t>
      </w:r>
      <w:proofErr w:type="spellStart"/>
      <w:r w:rsidRPr="00CB3E49">
        <w:rPr>
          <w:rStyle w:val="Siln"/>
          <w:rFonts w:asciiTheme="minorHAnsi" w:hAnsiTheme="minorHAnsi" w:cs="Arial"/>
          <w:b w:val="0"/>
          <w:sz w:val="21"/>
          <w:szCs w:val="21"/>
        </w:rPr>
        <w:t>Táčnerová</w:t>
      </w:r>
      <w:proofErr w:type="spellEnd"/>
      <w:r w:rsidRPr="00CB3E49">
        <w:rPr>
          <w:rStyle w:val="Siln"/>
          <w:rFonts w:asciiTheme="minorHAnsi" w:hAnsiTheme="minorHAnsi" w:cs="Arial"/>
          <w:b w:val="0"/>
          <w:sz w:val="21"/>
          <w:szCs w:val="21"/>
        </w:rPr>
        <w:t>, ředitelka občanského sdružení Smíšek.</w:t>
      </w:r>
    </w:p>
    <w:p w:rsidR="00CB3E49" w:rsidRPr="00CB3E49" w:rsidRDefault="00CB3E49" w:rsidP="00CB3E49">
      <w:pPr>
        <w:pStyle w:val="perex"/>
        <w:spacing w:before="0" w:beforeAutospacing="0" w:after="0" w:afterAutospacing="0" w:line="234" w:lineRule="atLeast"/>
        <w:rPr>
          <w:rFonts w:asciiTheme="minorHAnsi" w:hAnsiTheme="minorHAnsi"/>
          <w:b/>
          <w:i/>
          <w:sz w:val="21"/>
          <w:szCs w:val="21"/>
        </w:rPr>
      </w:pPr>
    </w:p>
    <w:p w:rsidR="005F72F7" w:rsidRPr="00D243E8" w:rsidRDefault="005F72F7" w:rsidP="005F72F7">
      <w:pPr>
        <w:pStyle w:val="Normlnweb"/>
        <w:spacing w:before="0" w:beforeAutospacing="0" w:after="0" w:afterAutospacing="0" w:line="234" w:lineRule="atLeast"/>
        <w:rPr>
          <w:rFonts w:asciiTheme="minorHAnsi" w:hAnsiTheme="minorHAnsi"/>
          <w:sz w:val="21"/>
          <w:szCs w:val="21"/>
        </w:rPr>
      </w:pPr>
      <w:r w:rsidRPr="00D243E8">
        <w:rPr>
          <w:rFonts w:asciiTheme="minorHAnsi" w:hAnsiTheme="minorHAnsi" w:cs="Arial"/>
          <w:sz w:val="21"/>
          <w:szCs w:val="21"/>
        </w:rPr>
        <w:t>Vstupné na akci je zdarma, nicméně akce je benefiční</w:t>
      </w:r>
      <w:r w:rsidR="002314E6" w:rsidRPr="00D243E8">
        <w:rPr>
          <w:rFonts w:asciiTheme="minorHAnsi" w:hAnsiTheme="minorHAnsi" w:cs="Arial"/>
          <w:sz w:val="21"/>
          <w:szCs w:val="21"/>
        </w:rPr>
        <w:t>,</w:t>
      </w:r>
      <w:r w:rsidRPr="00D243E8">
        <w:rPr>
          <w:rFonts w:asciiTheme="minorHAnsi" w:hAnsiTheme="minorHAnsi" w:cs="Arial"/>
          <w:sz w:val="21"/>
          <w:szCs w:val="21"/>
        </w:rPr>
        <w:t xml:space="preserve"> a pokud přihodíte</w:t>
      </w:r>
      <w:r w:rsidR="002D6459" w:rsidRPr="00D243E8">
        <w:rPr>
          <w:rFonts w:asciiTheme="minorHAnsi" w:hAnsiTheme="minorHAnsi" w:cs="Arial"/>
          <w:sz w:val="21"/>
          <w:szCs w:val="21"/>
        </w:rPr>
        <w:t xml:space="preserve"> něco do Smíškovi pokladničky, </w:t>
      </w:r>
      <w:r w:rsidRPr="00D243E8">
        <w:rPr>
          <w:rFonts w:asciiTheme="minorHAnsi" w:hAnsiTheme="minorHAnsi" w:cs="Arial"/>
          <w:sz w:val="21"/>
          <w:szCs w:val="21"/>
        </w:rPr>
        <w:t>pomůžete tak vybudovat další integrační školičku. Smíškovi integrační školičky poskytují péči dětem ze znevýhodněného prostředí</w:t>
      </w:r>
      <w:r w:rsidR="002314E6" w:rsidRPr="00D243E8">
        <w:rPr>
          <w:rFonts w:asciiTheme="minorHAnsi" w:hAnsiTheme="minorHAnsi" w:cs="Arial"/>
          <w:sz w:val="21"/>
          <w:szCs w:val="21"/>
        </w:rPr>
        <w:t xml:space="preserve"> a pomáhají jim</w:t>
      </w:r>
      <w:r w:rsidR="00893A52" w:rsidRPr="00D243E8">
        <w:rPr>
          <w:rFonts w:asciiTheme="minorHAnsi" w:hAnsiTheme="minorHAnsi" w:cs="Arial"/>
          <w:sz w:val="21"/>
          <w:szCs w:val="21"/>
        </w:rPr>
        <w:t xml:space="preserve"> začlenit</w:t>
      </w:r>
      <w:r w:rsidR="002314E6" w:rsidRPr="00D243E8">
        <w:rPr>
          <w:rFonts w:asciiTheme="minorHAnsi" w:hAnsiTheme="minorHAnsi" w:cs="Arial"/>
          <w:sz w:val="21"/>
          <w:szCs w:val="21"/>
        </w:rPr>
        <w:t xml:space="preserve"> se</w:t>
      </w:r>
      <w:r w:rsidR="00893A52" w:rsidRPr="00D243E8">
        <w:rPr>
          <w:rFonts w:asciiTheme="minorHAnsi" w:hAnsiTheme="minorHAnsi" w:cs="Arial"/>
          <w:sz w:val="21"/>
          <w:szCs w:val="21"/>
        </w:rPr>
        <w:t xml:space="preserve"> zpět do společnosti</w:t>
      </w:r>
      <w:r w:rsidRPr="00D243E8">
        <w:rPr>
          <w:rFonts w:asciiTheme="minorHAnsi" w:hAnsiTheme="minorHAnsi" w:cs="Arial"/>
          <w:sz w:val="21"/>
          <w:szCs w:val="21"/>
        </w:rPr>
        <w:t>. Na vlastní oči jsme to viděli – má to smysl!</w:t>
      </w:r>
    </w:p>
    <w:p w:rsidR="00C9128D" w:rsidRPr="00D243E8" w:rsidRDefault="00C9128D">
      <w:pPr>
        <w:rPr>
          <w:sz w:val="21"/>
          <w:szCs w:val="21"/>
        </w:rPr>
      </w:pPr>
    </w:p>
    <w:p w:rsidR="00F154CE" w:rsidRPr="00D243E8" w:rsidRDefault="00F154CE">
      <w:pPr>
        <w:pBdr>
          <w:bottom w:val="single" w:sz="6" w:space="1" w:color="auto"/>
        </w:pBdr>
        <w:rPr>
          <w:sz w:val="21"/>
          <w:szCs w:val="21"/>
        </w:rPr>
      </w:pPr>
    </w:p>
    <w:p w:rsidR="00F154CE" w:rsidRPr="00D243E8" w:rsidRDefault="00F154CE">
      <w:pPr>
        <w:rPr>
          <w:sz w:val="21"/>
          <w:szCs w:val="21"/>
        </w:rPr>
      </w:pPr>
    </w:p>
    <w:p w:rsidR="00F154CE" w:rsidRPr="00D243E8" w:rsidRDefault="00A414D1">
      <w:pPr>
        <w:rPr>
          <w:b/>
          <w:sz w:val="21"/>
          <w:szCs w:val="21"/>
        </w:rPr>
      </w:pPr>
      <w:r w:rsidRPr="00D243E8">
        <w:rPr>
          <w:b/>
          <w:sz w:val="21"/>
          <w:szCs w:val="21"/>
        </w:rPr>
        <w:t>Kontaktní osoba pro doplňující informace</w:t>
      </w:r>
    </w:p>
    <w:p w:rsidR="00A414D1" w:rsidRPr="00D243E8" w:rsidRDefault="00A414D1" w:rsidP="0050104C">
      <w:pPr>
        <w:spacing w:after="0" w:line="240" w:lineRule="auto"/>
        <w:rPr>
          <w:sz w:val="21"/>
          <w:szCs w:val="21"/>
        </w:rPr>
      </w:pPr>
      <w:r w:rsidRPr="00D243E8">
        <w:rPr>
          <w:sz w:val="21"/>
          <w:szCs w:val="21"/>
        </w:rPr>
        <w:t>Jana Karásková</w:t>
      </w:r>
    </w:p>
    <w:p w:rsidR="00A414D1" w:rsidRPr="00D243E8" w:rsidRDefault="00A414D1" w:rsidP="0050104C">
      <w:pPr>
        <w:spacing w:after="0" w:line="240" w:lineRule="auto"/>
        <w:rPr>
          <w:sz w:val="21"/>
          <w:szCs w:val="21"/>
        </w:rPr>
      </w:pPr>
      <w:r w:rsidRPr="00D243E8">
        <w:rPr>
          <w:sz w:val="21"/>
          <w:szCs w:val="21"/>
        </w:rPr>
        <w:t>Koordinátorka projektu</w:t>
      </w:r>
    </w:p>
    <w:p w:rsidR="00A414D1" w:rsidRPr="00D243E8" w:rsidRDefault="0050104C" w:rsidP="0050104C">
      <w:pPr>
        <w:spacing w:after="0" w:line="240" w:lineRule="auto"/>
        <w:rPr>
          <w:sz w:val="21"/>
          <w:szCs w:val="21"/>
        </w:rPr>
      </w:pPr>
      <w:r w:rsidRPr="00D243E8">
        <w:rPr>
          <w:rStyle w:val="null"/>
          <w:sz w:val="21"/>
          <w:szCs w:val="21"/>
        </w:rPr>
        <w:t xml:space="preserve">+420 724 308 416, </w:t>
      </w:r>
      <w:hyperlink r:id="rId8" w:history="1">
        <w:r w:rsidRPr="00D243E8">
          <w:rPr>
            <w:rStyle w:val="Hypertextovodkaz"/>
            <w:sz w:val="21"/>
            <w:szCs w:val="21"/>
          </w:rPr>
          <w:t>jana.karaskova@volny.cz</w:t>
        </w:r>
      </w:hyperlink>
    </w:p>
    <w:p w:rsidR="0050104C" w:rsidRPr="00D243E8" w:rsidRDefault="0050104C" w:rsidP="0050104C">
      <w:pPr>
        <w:spacing w:after="0" w:line="240" w:lineRule="auto"/>
        <w:rPr>
          <w:sz w:val="21"/>
          <w:szCs w:val="21"/>
        </w:rPr>
      </w:pPr>
    </w:p>
    <w:p w:rsidR="0050104C" w:rsidRPr="00D243E8" w:rsidRDefault="0050104C" w:rsidP="0050104C">
      <w:pPr>
        <w:spacing w:after="0" w:line="240" w:lineRule="auto"/>
        <w:rPr>
          <w:sz w:val="21"/>
          <w:szCs w:val="21"/>
        </w:rPr>
      </w:pPr>
    </w:p>
    <w:p w:rsidR="0050104C" w:rsidRPr="00D243E8" w:rsidRDefault="0050104C" w:rsidP="0050104C">
      <w:pPr>
        <w:spacing w:after="0" w:line="240" w:lineRule="auto"/>
        <w:rPr>
          <w:sz w:val="21"/>
          <w:szCs w:val="21"/>
        </w:rPr>
      </w:pPr>
    </w:p>
    <w:p w:rsidR="0050104C" w:rsidRPr="00D243E8" w:rsidRDefault="0050104C" w:rsidP="0050104C">
      <w:pPr>
        <w:spacing w:after="0" w:line="240" w:lineRule="auto"/>
        <w:rPr>
          <w:sz w:val="21"/>
          <w:szCs w:val="21"/>
        </w:rPr>
      </w:pPr>
    </w:p>
    <w:p w:rsidR="0050104C" w:rsidRPr="00D243E8" w:rsidRDefault="0050104C" w:rsidP="0050104C">
      <w:pPr>
        <w:spacing w:after="0" w:line="240" w:lineRule="auto"/>
        <w:rPr>
          <w:sz w:val="21"/>
          <w:szCs w:val="21"/>
        </w:rPr>
      </w:pPr>
    </w:p>
    <w:p w:rsidR="0050104C" w:rsidRPr="00D243E8" w:rsidRDefault="0050104C" w:rsidP="0050104C">
      <w:pPr>
        <w:spacing w:after="0" w:line="240" w:lineRule="auto"/>
        <w:rPr>
          <w:sz w:val="21"/>
          <w:szCs w:val="21"/>
        </w:rPr>
      </w:pPr>
    </w:p>
    <w:p w:rsidR="0050104C" w:rsidRPr="00D243E8" w:rsidRDefault="0050104C" w:rsidP="0050104C">
      <w:pPr>
        <w:spacing w:after="0" w:line="240" w:lineRule="auto"/>
        <w:rPr>
          <w:sz w:val="21"/>
          <w:szCs w:val="21"/>
        </w:rPr>
      </w:pPr>
    </w:p>
    <w:p w:rsidR="00DB39CF" w:rsidRDefault="00DB39CF" w:rsidP="0050104C">
      <w:pPr>
        <w:rPr>
          <w:sz w:val="21"/>
          <w:szCs w:val="21"/>
        </w:rPr>
      </w:pPr>
    </w:p>
    <w:p w:rsidR="0050104C" w:rsidRPr="00D243E8" w:rsidRDefault="0050104C" w:rsidP="0050104C">
      <w:pPr>
        <w:rPr>
          <w:sz w:val="21"/>
          <w:szCs w:val="21"/>
        </w:rPr>
      </w:pPr>
      <w:r w:rsidRPr="00D243E8">
        <w:rPr>
          <w:sz w:val="21"/>
          <w:szCs w:val="21"/>
        </w:rPr>
        <w:t xml:space="preserve">Občanské sdružení Smíšek bylo založeno v roce </w:t>
      </w:r>
      <w:proofErr w:type="gramStart"/>
      <w:r w:rsidRPr="00D243E8">
        <w:rPr>
          <w:sz w:val="21"/>
          <w:szCs w:val="21"/>
        </w:rPr>
        <w:t>2006  a cílovou</w:t>
      </w:r>
      <w:proofErr w:type="gramEnd"/>
      <w:r w:rsidRPr="00D243E8">
        <w:rPr>
          <w:sz w:val="21"/>
          <w:szCs w:val="21"/>
        </w:rPr>
        <w:t xml:space="preserve"> páskou byla a je podpora dětem, jichž se týká sociální exkluze, zapojit se zpět do společnosti, najít ztracenou či přetrženou nit vedoucí k vlastním rodičům.</w:t>
      </w:r>
    </w:p>
    <w:p w:rsidR="0050104C" w:rsidRPr="00D243E8" w:rsidRDefault="0050104C" w:rsidP="0050104C">
      <w:pPr>
        <w:rPr>
          <w:sz w:val="21"/>
          <w:szCs w:val="21"/>
        </w:rPr>
      </w:pPr>
      <w:r w:rsidRPr="00D243E8">
        <w:rPr>
          <w:sz w:val="21"/>
          <w:szCs w:val="21"/>
        </w:rPr>
        <w:t>Hlavním projektem jsou integrační školičky Smíšek. Dále pak přednášky, besedy, workshopy, ozdravné pobyty u moře pro děti se zdravotním postižením a sociálně aktivizační služby pro sociálně znevýhodněné rodiny s dětmi.</w:t>
      </w:r>
    </w:p>
    <w:p w:rsidR="0050104C" w:rsidRPr="00D243E8" w:rsidRDefault="0050104C" w:rsidP="0050104C">
      <w:pPr>
        <w:rPr>
          <w:b/>
          <w:sz w:val="21"/>
          <w:szCs w:val="21"/>
        </w:rPr>
      </w:pPr>
    </w:p>
    <w:p w:rsidR="0050104C" w:rsidRPr="00D243E8" w:rsidRDefault="0050104C" w:rsidP="0050104C">
      <w:pPr>
        <w:rPr>
          <w:b/>
          <w:sz w:val="21"/>
          <w:szCs w:val="21"/>
        </w:rPr>
      </w:pPr>
      <w:r w:rsidRPr="00D243E8">
        <w:rPr>
          <w:b/>
          <w:sz w:val="21"/>
          <w:szCs w:val="21"/>
        </w:rPr>
        <w:t>S ČÍM POMÁHÁME?</w:t>
      </w:r>
    </w:p>
    <w:p w:rsidR="0050104C" w:rsidRPr="00D243E8" w:rsidRDefault="0050104C" w:rsidP="0050104C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i/>
          <w:sz w:val="21"/>
          <w:szCs w:val="21"/>
        </w:rPr>
      </w:pPr>
      <w:proofErr w:type="spellStart"/>
      <w:r w:rsidRPr="00D243E8">
        <w:rPr>
          <w:rFonts w:asciiTheme="minorHAnsi" w:hAnsiTheme="minorHAnsi"/>
          <w:b/>
          <w:i/>
          <w:sz w:val="21"/>
          <w:szCs w:val="21"/>
        </w:rPr>
        <w:t>Smíškoviny</w:t>
      </w:r>
      <w:proofErr w:type="spellEnd"/>
    </w:p>
    <w:p w:rsidR="0050104C" w:rsidRPr="00DB39CF" w:rsidRDefault="0050104C" w:rsidP="0050104C">
      <w:pPr>
        <w:pStyle w:val="cit"/>
        <w:rPr>
          <w:rFonts w:asciiTheme="minorHAnsi" w:hAnsiTheme="minorHAnsi"/>
          <w:sz w:val="18"/>
          <w:szCs w:val="18"/>
        </w:rPr>
      </w:pPr>
      <w:r w:rsidRPr="00DB39CF">
        <w:rPr>
          <w:rFonts w:asciiTheme="minorHAnsi" w:hAnsiTheme="minorHAnsi"/>
          <w:sz w:val="18"/>
          <w:szCs w:val="18"/>
        </w:rPr>
        <w:t>Nikolka (3 roky)</w:t>
      </w:r>
    </w:p>
    <w:p w:rsidR="0050104C" w:rsidRPr="00DB39CF" w:rsidRDefault="0050104C" w:rsidP="0050104C">
      <w:pPr>
        <w:pStyle w:val="cit"/>
        <w:rPr>
          <w:rFonts w:asciiTheme="minorHAnsi" w:hAnsiTheme="minorHAnsi"/>
          <w:sz w:val="18"/>
          <w:szCs w:val="18"/>
        </w:rPr>
      </w:pPr>
      <w:r w:rsidRPr="00DB39CF">
        <w:rPr>
          <w:rFonts w:asciiTheme="minorHAnsi" w:hAnsiTheme="minorHAnsi"/>
          <w:sz w:val="18"/>
          <w:szCs w:val="18"/>
        </w:rPr>
        <w:t>„Nikolka je tříletá dívka, kterou maminka přivezla na kočárku, s plenami a s tekutou stravou v kojenecké lahvi. Dívenka nemluví, pouze neverbálně komunikuje s okolím. Ihned v prvním týdnu jsme s maminkou odložili kočárek a dívenka musí co nejvíce chodit. Dívka díky pohybu začíná více koordinovat pohyby, přesto má stále chůzi 1-2 ročního dítěte (kolébavou a nejistou). Učí se jíst pevnou stravu a osvojovat hygienické návyky (docházet na toaletu a odložit pleny) Pro Nikolku je pobyt v zařízení nutností pro další pokrok ve vývoji.“</w:t>
      </w:r>
    </w:p>
    <w:p w:rsidR="0050104C" w:rsidRPr="00D243E8" w:rsidRDefault="0050104C" w:rsidP="0050104C">
      <w:pPr>
        <w:rPr>
          <w:sz w:val="21"/>
          <w:szCs w:val="21"/>
        </w:rPr>
      </w:pPr>
      <w:r w:rsidRPr="00D243E8">
        <w:rPr>
          <w:sz w:val="21"/>
          <w:szCs w:val="21"/>
        </w:rPr>
        <w:t xml:space="preserve">Pedagogicko-volnočasové aktivity zaměřené na rodinu jako celek. Nejdůležitější je zde práce s rodiči, kteří se nenásilnou formou učí spolupráce a komunikace nejen se svým dítětem, ale i s ostatními lidmi. Mnozí z nich stále </w:t>
      </w:r>
      <w:proofErr w:type="gramStart"/>
      <w:r w:rsidRPr="00D243E8">
        <w:rPr>
          <w:sz w:val="21"/>
          <w:szCs w:val="21"/>
        </w:rPr>
        <w:t>neví</w:t>
      </w:r>
      <w:proofErr w:type="gramEnd"/>
      <w:r w:rsidRPr="00D243E8">
        <w:rPr>
          <w:sz w:val="21"/>
          <w:szCs w:val="21"/>
        </w:rPr>
        <w:t>, jak se ke svému dítku chovat a co by v daném věku mělo zvládat a umět. PROČ? Nikdo jim to také nevysvětlil a nenaučil.</w:t>
      </w:r>
    </w:p>
    <w:p w:rsidR="0050104C" w:rsidRPr="00D243E8" w:rsidRDefault="0050104C" w:rsidP="0050104C">
      <w:pPr>
        <w:rPr>
          <w:b/>
          <w:i/>
          <w:sz w:val="21"/>
          <w:szCs w:val="21"/>
        </w:rPr>
      </w:pPr>
    </w:p>
    <w:p w:rsidR="0050104C" w:rsidRPr="00D243E8" w:rsidRDefault="0050104C" w:rsidP="0050104C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i/>
          <w:sz w:val="21"/>
          <w:szCs w:val="21"/>
        </w:rPr>
      </w:pPr>
      <w:r w:rsidRPr="00D243E8">
        <w:rPr>
          <w:rFonts w:asciiTheme="minorHAnsi" w:hAnsiTheme="minorHAnsi"/>
          <w:b/>
          <w:i/>
          <w:sz w:val="21"/>
          <w:szCs w:val="21"/>
        </w:rPr>
        <w:t>Integrační školičky</w:t>
      </w:r>
    </w:p>
    <w:p w:rsidR="0050104C" w:rsidRPr="00DB39CF" w:rsidRDefault="0050104C" w:rsidP="0050104C">
      <w:pPr>
        <w:pStyle w:val="cit"/>
        <w:rPr>
          <w:rFonts w:asciiTheme="minorHAnsi" w:hAnsiTheme="minorHAnsi"/>
          <w:sz w:val="18"/>
          <w:szCs w:val="18"/>
        </w:rPr>
      </w:pPr>
      <w:r w:rsidRPr="00DB39CF">
        <w:rPr>
          <w:rFonts w:asciiTheme="minorHAnsi" w:hAnsiTheme="minorHAnsi"/>
          <w:sz w:val="18"/>
          <w:szCs w:val="18"/>
        </w:rPr>
        <w:t>Lejla (3,5 roku)</w:t>
      </w:r>
    </w:p>
    <w:p w:rsidR="0050104C" w:rsidRPr="00D243E8" w:rsidRDefault="0050104C" w:rsidP="0050104C">
      <w:pPr>
        <w:pStyle w:val="cit"/>
        <w:rPr>
          <w:rFonts w:asciiTheme="minorHAnsi" w:hAnsiTheme="minorHAnsi"/>
          <w:sz w:val="21"/>
          <w:szCs w:val="21"/>
        </w:rPr>
      </w:pPr>
      <w:r w:rsidRPr="00DB39CF">
        <w:rPr>
          <w:rFonts w:asciiTheme="minorHAnsi" w:hAnsiTheme="minorHAnsi"/>
          <w:sz w:val="18"/>
          <w:szCs w:val="18"/>
        </w:rPr>
        <w:t xml:space="preserve">Lejla se z Klokánku k matce vrátila s nedůvěrou k dospělým, odmítala mluvit </w:t>
      </w:r>
      <w:r w:rsidRPr="00DB39CF">
        <w:rPr>
          <w:rFonts w:asciiTheme="minorHAnsi" w:hAnsiTheme="minorHAnsi"/>
          <w:sz w:val="18"/>
          <w:szCs w:val="18"/>
        </w:rPr>
        <w:br/>
        <w:t xml:space="preserve">a zapojovala se jen minimálně do aktivit školičky. S velkou dávkou trpělivosti zdoláváme tento blok postupnou prací. Dnes se dívenka zapojuje do všech běžných aktivit skupiny, komunikuje s okolím, mluví s dospělými, zúčastnila se i pobytových akcí v přírodě a u moře bez přítomnosti matky. Díky vzrůstající </w:t>
      </w:r>
      <w:proofErr w:type="spellStart"/>
      <w:r w:rsidRPr="00DB39CF">
        <w:rPr>
          <w:rFonts w:asciiTheme="minorHAnsi" w:hAnsiTheme="minorHAnsi"/>
          <w:sz w:val="18"/>
          <w:szCs w:val="18"/>
        </w:rPr>
        <w:t>Lejlině</w:t>
      </w:r>
      <w:proofErr w:type="spellEnd"/>
      <w:r w:rsidRPr="00DB39CF">
        <w:rPr>
          <w:rFonts w:asciiTheme="minorHAnsi" w:hAnsiTheme="minorHAnsi"/>
          <w:sz w:val="18"/>
          <w:szCs w:val="18"/>
        </w:rPr>
        <w:t xml:space="preserve"> důvěře s ní můžeme dále pracovat na jejím rozvoji</w:t>
      </w:r>
      <w:r w:rsidRPr="00D243E8">
        <w:rPr>
          <w:rFonts w:asciiTheme="minorHAnsi" w:hAnsiTheme="minorHAnsi"/>
          <w:sz w:val="21"/>
          <w:szCs w:val="21"/>
        </w:rPr>
        <w:t>.</w:t>
      </w:r>
    </w:p>
    <w:p w:rsidR="0050104C" w:rsidRPr="00D243E8" w:rsidRDefault="0050104C" w:rsidP="0050104C">
      <w:pPr>
        <w:rPr>
          <w:sz w:val="21"/>
          <w:szCs w:val="21"/>
        </w:rPr>
      </w:pPr>
      <w:r w:rsidRPr="00D243E8">
        <w:rPr>
          <w:sz w:val="21"/>
          <w:szCs w:val="21"/>
        </w:rPr>
        <w:t>Školičky jsou určeny všem dětem ve věku 3 – 6 let bez rozdílu sociálního zázemí a národnosti. Cílem je zajistit dětem dostatek mnohostranných podnětů k jejich dalšímu aktivnímu rozvoji a učení, smysluplně obohatit jejich život.</w:t>
      </w:r>
    </w:p>
    <w:p w:rsidR="0050104C" w:rsidRPr="00D243E8" w:rsidRDefault="0050104C" w:rsidP="0050104C">
      <w:pPr>
        <w:pStyle w:val="Odstavecseseznamem"/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D243E8">
        <w:rPr>
          <w:rFonts w:asciiTheme="minorHAnsi" w:hAnsiTheme="minorHAnsi"/>
          <w:sz w:val="21"/>
          <w:szCs w:val="21"/>
        </w:rPr>
        <w:t>Školičky se řídí platným vzdělávacím plánem pro předškolní vzdělávání</w:t>
      </w:r>
    </w:p>
    <w:p w:rsidR="0050104C" w:rsidRPr="00D243E8" w:rsidRDefault="0050104C" w:rsidP="0050104C">
      <w:pPr>
        <w:pStyle w:val="Odstavecseseznamem"/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D243E8">
        <w:rPr>
          <w:rFonts w:asciiTheme="minorHAnsi" w:hAnsiTheme="minorHAnsi"/>
          <w:sz w:val="21"/>
          <w:szCs w:val="21"/>
        </w:rPr>
        <w:t xml:space="preserve">Aktivity se volí dle potřeb jednotlivých dětí (keramika, tancování, zpěv, canisterapie, </w:t>
      </w:r>
      <w:proofErr w:type="spellStart"/>
      <w:r w:rsidRPr="00D243E8">
        <w:rPr>
          <w:rFonts w:asciiTheme="minorHAnsi" w:hAnsiTheme="minorHAnsi"/>
          <w:sz w:val="21"/>
          <w:szCs w:val="21"/>
        </w:rPr>
        <w:t>joga</w:t>
      </w:r>
      <w:proofErr w:type="spellEnd"/>
      <w:r w:rsidRPr="00D243E8">
        <w:rPr>
          <w:rFonts w:asciiTheme="minorHAnsi" w:hAnsiTheme="minorHAnsi"/>
          <w:sz w:val="21"/>
          <w:szCs w:val="21"/>
        </w:rPr>
        <w:t>, logoped, psycholog)</w:t>
      </w:r>
    </w:p>
    <w:p w:rsidR="0050104C" w:rsidRPr="00D243E8" w:rsidRDefault="0050104C" w:rsidP="0050104C">
      <w:pPr>
        <w:pStyle w:val="Odstavecseseznamem"/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D243E8">
        <w:rPr>
          <w:rFonts w:asciiTheme="minorHAnsi" w:hAnsiTheme="minorHAnsi"/>
          <w:sz w:val="21"/>
          <w:szCs w:val="21"/>
        </w:rPr>
        <w:t>Školička je kontrolním článkem pro odbory MČ, že dítě je v pořádku a matka o něj řádně pečuje</w:t>
      </w:r>
    </w:p>
    <w:p w:rsidR="0050104C" w:rsidRPr="00D243E8" w:rsidRDefault="0050104C" w:rsidP="0050104C">
      <w:pPr>
        <w:spacing w:after="0" w:line="240" w:lineRule="auto"/>
        <w:rPr>
          <w:sz w:val="21"/>
          <w:szCs w:val="21"/>
        </w:rPr>
      </w:pPr>
    </w:p>
    <w:p w:rsidR="0050104C" w:rsidRPr="009D32DD" w:rsidRDefault="009D32DD" w:rsidP="009D32DD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  <w:sz w:val="21"/>
          <w:szCs w:val="21"/>
        </w:rPr>
      </w:pPr>
      <w:r w:rsidRPr="009D32DD">
        <w:rPr>
          <w:rFonts w:asciiTheme="minorHAnsi" w:hAnsiTheme="minorHAnsi"/>
          <w:b/>
          <w:sz w:val="21"/>
          <w:szCs w:val="21"/>
        </w:rPr>
        <w:t xml:space="preserve"> </w:t>
      </w:r>
      <w:r w:rsidR="00DA62A0" w:rsidRPr="009D32DD">
        <w:rPr>
          <w:rFonts w:asciiTheme="minorHAnsi" w:hAnsiTheme="minorHAnsi"/>
          <w:b/>
          <w:sz w:val="21"/>
          <w:szCs w:val="21"/>
        </w:rPr>
        <w:t>Sociálně aktivizační služby</w:t>
      </w:r>
    </w:p>
    <w:p w:rsidR="00DA62A0" w:rsidRPr="00D243E8" w:rsidRDefault="00DA62A0" w:rsidP="00D243E8">
      <w:pPr>
        <w:pStyle w:val="Odstavecseseznamem"/>
        <w:spacing w:after="0" w:line="240" w:lineRule="auto"/>
        <w:jc w:val="left"/>
        <w:rPr>
          <w:rFonts w:asciiTheme="minorHAnsi" w:hAnsiTheme="minorHAnsi"/>
          <w:sz w:val="21"/>
          <w:szCs w:val="21"/>
        </w:rPr>
      </w:pPr>
    </w:p>
    <w:p w:rsidR="00DA62A0" w:rsidRPr="00D243E8" w:rsidRDefault="00D243E8" w:rsidP="00D243E8">
      <w:pPr>
        <w:spacing w:after="0" w:line="240" w:lineRule="auto"/>
        <w:rPr>
          <w:sz w:val="21"/>
          <w:szCs w:val="21"/>
        </w:rPr>
      </w:pPr>
      <w:r w:rsidRPr="00D243E8">
        <w:rPr>
          <w:sz w:val="21"/>
          <w:szCs w:val="21"/>
        </w:rPr>
        <w:t>Tyto služby jsou určeny rodinám s dětmi, které se ocitnou v nepříznivé životní situaci, jenž nedokáží sami bez pomoci řešit.  Poskytujeme je terénně a ambulantně celoročně v pracovní dny.</w:t>
      </w:r>
    </w:p>
    <w:p w:rsidR="00D243E8" w:rsidRPr="00D243E8" w:rsidRDefault="00D243E8" w:rsidP="00DA62A0">
      <w:pPr>
        <w:pStyle w:val="Odstavecseseznamem"/>
        <w:spacing w:after="0" w:line="240" w:lineRule="auto"/>
        <w:rPr>
          <w:rFonts w:asciiTheme="minorHAnsi" w:hAnsiTheme="minorHAnsi"/>
          <w:sz w:val="21"/>
          <w:szCs w:val="21"/>
        </w:rPr>
      </w:pPr>
    </w:p>
    <w:p w:rsidR="00D243E8" w:rsidRPr="00D243E8" w:rsidRDefault="00D243E8" w:rsidP="00D243E8">
      <w:pPr>
        <w:spacing w:before="120" w:after="120" w:line="240" w:lineRule="auto"/>
        <w:rPr>
          <w:rFonts w:eastAsia="Times New Roman" w:cs="Times New Roman"/>
          <w:sz w:val="21"/>
          <w:szCs w:val="21"/>
          <w:lang w:eastAsia="cs-CZ"/>
        </w:rPr>
      </w:pPr>
      <w:r w:rsidRPr="00D243E8">
        <w:rPr>
          <w:rFonts w:eastAsia="Times New Roman" w:cs="Times New Roman"/>
          <w:b/>
          <w:bCs/>
          <w:sz w:val="21"/>
          <w:szCs w:val="21"/>
          <w:lang w:eastAsia="cs-CZ"/>
        </w:rPr>
        <w:t>Terénní práce</w:t>
      </w:r>
      <w:r w:rsidRPr="00D243E8">
        <w:rPr>
          <w:rFonts w:eastAsia="Times New Roman" w:cs="Times New Roman"/>
          <w:sz w:val="21"/>
          <w:szCs w:val="21"/>
          <w:lang w:eastAsia="cs-CZ"/>
        </w:rPr>
        <w:t xml:space="preserve"> je poskytována v domácím prostředí jednotlivých rodin. Terénní pracovník se zaměřuje na pomoc a podporu při běžných domácích aktivitách. (vytvoření pravidelného režimu dne, rozvržení financí, pomoc při vytvoření jídelníčku dětí popř. vaření, základní hygienické návyky, péče o děti, vede pracovní činnosti rodičů s dětmi, doprovází na úřadech atd.) </w:t>
      </w:r>
    </w:p>
    <w:p w:rsidR="00D243E8" w:rsidRPr="00D243E8" w:rsidRDefault="00D243E8" w:rsidP="00D243E8">
      <w:pPr>
        <w:spacing w:before="120" w:after="120" w:line="240" w:lineRule="auto"/>
        <w:rPr>
          <w:rFonts w:eastAsia="Times New Roman" w:cs="Times New Roman"/>
          <w:sz w:val="21"/>
          <w:szCs w:val="21"/>
          <w:lang w:eastAsia="cs-CZ"/>
        </w:rPr>
      </w:pPr>
      <w:r w:rsidRPr="00D243E8">
        <w:rPr>
          <w:rFonts w:eastAsia="Times New Roman" w:cs="Times New Roman"/>
          <w:sz w:val="21"/>
          <w:szCs w:val="21"/>
          <w:lang w:eastAsia="cs-CZ"/>
        </w:rPr>
        <w:lastRenderedPageBreak/>
        <w:t> </w:t>
      </w:r>
    </w:p>
    <w:p w:rsidR="00D243E8" w:rsidRPr="00D243E8" w:rsidRDefault="00D243E8" w:rsidP="00D243E8">
      <w:pPr>
        <w:spacing w:before="120" w:after="120" w:line="240" w:lineRule="auto"/>
        <w:rPr>
          <w:rFonts w:eastAsia="Times New Roman" w:cs="Times New Roman"/>
          <w:sz w:val="21"/>
          <w:szCs w:val="21"/>
          <w:lang w:eastAsia="cs-CZ"/>
        </w:rPr>
      </w:pPr>
      <w:r w:rsidRPr="00D243E8">
        <w:rPr>
          <w:rFonts w:eastAsia="Times New Roman" w:cs="Times New Roman"/>
          <w:b/>
          <w:bCs/>
          <w:sz w:val="21"/>
          <w:szCs w:val="21"/>
          <w:lang w:eastAsia="cs-CZ"/>
        </w:rPr>
        <w:t>Ambulantní práce</w:t>
      </w:r>
      <w:r w:rsidRPr="00D243E8">
        <w:rPr>
          <w:rFonts w:eastAsia="Times New Roman" w:cs="Times New Roman"/>
          <w:sz w:val="21"/>
          <w:szCs w:val="21"/>
          <w:lang w:eastAsia="cs-CZ"/>
        </w:rPr>
        <w:t xml:space="preserve"> je nabízena v rámci pomoci a poradenství sociálního pracovníka a převážně cílené a individuální práce speciálního pedagoga s dítětem a psychologa. Práce psychologa je zapotřebí nejen při práci s dětmi, ale i s rodiči.</w:t>
      </w:r>
    </w:p>
    <w:p w:rsidR="00DB39CF" w:rsidRDefault="00DB39CF" w:rsidP="00DB39CF">
      <w:pPr>
        <w:spacing w:after="0" w:line="240" w:lineRule="auto"/>
        <w:rPr>
          <w:sz w:val="21"/>
          <w:szCs w:val="21"/>
        </w:rPr>
      </w:pPr>
    </w:p>
    <w:p w:rsidR="00DB39CF" w:rsidRPr="00DB39CF" w:rsidRDefault="00DB39CF" w:rsidP="00DB39CF">
      <w:pPr>
        <w:spacing w:after="0" w:line="240" w:lineRule="auto"/>
        <w:rPr>
          <w:sz w:val="21"/>
          <w:szCs w:val="21"/>
        </w:rPr>
      </w:pPr>
      <w:r w:rsidRPr="00DB39CF">
        <w:rPr>
          <w:sz w:val="21"/>
          <w:szCs w:val="21"/>
        </w:rPr>
        <w:t>Občanské sdružení Smíšek</w:t>
      </w:r>
    </w:p>
    <w:p w:rsidR="00DB39CF" w:rsidRPr="00DB39CF" w:rsidRDefault="00DB39CF" w:rsidP="00DB39CF">
      <w:pPr>
        <w:spacing w:after="0" w:line="240" w:lineRule="auto"/>
        <w:rPr>
          <w:sz w:val="21"/>
          <w:szCs w:val="21"/>
        </w:rPr>
      </w:pPr>
      <w:r w:rsidRPr="00DB39CF">
        <w:rPr>
          <w:sz w:val="21"/>
          <w:szCs w:val="21"/>
        </w:rPr>
        <w:t>Pešlova 359/18</w:t>
      </w:r>
    </w:p>
    <w:p w:rsidR="00DB39CF" w:rsidRDefault="00DB39CF" w:rsidP="00DB39CF">
      <w:pPr>
        <w:spacing w:after="0" w:line="240" w:lineRule="auto"/>
        <w:rPr>
          <w:sz w:val="21"/>
          <w:szCs w:val="21"/>
        </w:rPr>
      </w:pPr>
      <w:r w:rsidRPr="00DB39CF">
        <w:rPr>
          <w:sz w:val="21"/>
          <w:szCs w:val="21"/>
        </w:rPr>
        <w:t>190 00 Praha 9 – Vysočany</w:t>
      </w:r>
    </w:p>
    <w:p w:rsidR="00DB39CF" w:rsidRDefault="00DB39CF" w:rsidP="00DB39CF">
      <w:pPr>
        <w:spacing w:after="0" w:line="240" w:lineRule="auto"/>
        <w:rPr>
          <w:sz w:val="21"/>
          <w:szCs w:val="21"/>
        </w:rPr>
      </w:pPr>
    </w:p>
    <w:p w:rsidR="00DB39CF" w:rsidRDefault="00DB39CF" w:rsidP="00DB39CF">
      <w:pPr>
        <w:spacing w:after="0" w:line="240" w:lineRule="auto"/>
      </w:pPr>
      <w:r>
        <w:t>IČO : 27021246</w:t>
      </w:r>
    </w:p>
    <w:p w:rsidR="005B2A4D" w:rsidRDefault="005B2A4D" w:rsidP="00DB39CF">
      <w:pPr>
        <w:spacing w:after="0" w:line="240" w:lineRule="auto"/>
      </w:pPr>
      <w:hyperlink r:id="rId9" w:history="1">
        <w:r w:rsidRPr="00A21979">
          <w:rPr>
            <w:rStyle w:val="Hypertextovodkaz"/>
          </w:rPr>
          <w:t>www.os-smisek.cz</w:t>
        </w:r>
      </w:hyperlink>
    </w:p>
    <w:p w:rsidR="005B2A4D" w:rsidRPr="00DB39CF" w:rsidRDefault="005B2A4D" w:rsidP="00DB39CF">
      <w:pPr>
        <w:spacing w:after="0" w:line="240" w:lineRule="auto"/>
        <w:rPr>
          <w:sz w:val="21"/>
          <w:szCs w:val="21"/>
        </w:rPr>
      </w:pPr>
      <w:bookmarkStart w:id="0" w:name="_GoBack"/>
      <w:bookmarkEnd w:id="0"/>
    </w:p>
    <w:sectPr w:rsidR="005B2A4D" w:rsidRPr="00DB39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D8" w:rsidRDefault="00D669D8" w:rsidP="00FD6309">
      <w:pPr>
        <w:spacing w:after="0" w:line="240" w:lineRule="auto"/>
      </w:pPr>
      <w:r>
        <w:separator/>
      </w:r>
    </w:p>
  </w:endnote>
  <w:endnote w:type="continuationSeparator" w:id="0">
    <w:p w:rsidR="00D669D8" w:rsidRDefault="00D669D8" w:rsidP="00FD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D8" w:rsidRDefault="00D669D8" w:rsidP="00FD6309">
      <w:pPr>
        <w:spacing w:after="0" w:line="240" w:lineRule="auto"/>
      </w:pPr>
      <w:r>
        <w:separator/>
      </w:r>
    </w:p>
  </w:footnote>
  <w:footnote w:type="continuationSeparator" w:id="0">
    <w:p w:rsidR="00D669D8" w:rsidRDefault="00D669D8" w:rsidP="00FD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09" w:rsidRDefault="00FD63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3900805</wp:posOffset>
          </wp:positionH>
          <wp:positionV relativeFrom="paragraph">
            <wp:posOffset>-373380</wp:posOffset>
          </wp:positionV>
          <wp:extent cx="2124075" cy="6381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8405B"/>
    <w:multiLevelType w:val="hybridMultilevel"/>
    <w:tmpl w:val="00BC9D1A"/>
    <w:lvl w:ilvl="0" w:tplc="9C04C6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35440"/>
    <w:multiLevelType w:val="hybridMultilevel"/>
    <w:tmpl w:val="5B4E3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F7"/>
    <w:rsid w:val="000602F5"/>
    <w:rsid w:val="00070014"/>
    <w:rsid w:val="000836EC"/>
    <w:rsid w:val="000933A2"/>
    <w:rsid w:val="002314E6"/>
    <w:rsid w:val="002D6459"/>
    <w:rsid w:val="0036382A"/>
    <w:rsid w:val="00425737"/>
    <w:rsid w:val="00466068"/>
    <w:rsid w:val="0050104C"/>
    <w:rsid w:val="005B2A4D"/>
    <w:rsid w:val="005F72F7"/>
    <w:rsid w:val="006B7084"/>
    <w:rsid w:val="006E0A9C"/>
    <w:rsid w:val="00703979"/>
    <w:rsid w:val="00893A52"/>
    <w:rsid w:val="009104D7"/>
    <w:rsid w:val="0098303C"/>
    <w:rsid w:val="009D32DD"/>
    <w:rsid w:val="00A414D1"/>
    <w:rsid w:val="00B10558"/>
    <w:rsid w:val="00B97806"/>
    <w:rsid w:val="00C54F45"/>
    <w:rsid w:val="00C9128D"/>
    <w:rsid w:val="00CB3E49"/>
    <w:rsid w:val="00D243E8"/>
    <w:rsid w:val="00D669D8"/>
    <w:rsid w:val="00DA62A0"/>
    <w:rsid w:val="00DB39CF"/>
    <w:rsid w:val="00E27489"/>
    <w:rsid w:val="00F154CE"/>
    <w:rsid w:val="00F66AEC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6A4933-3BED-4BC2-80B6-F0A21965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5F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72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F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72F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309"/>
  </w:style>
  <w:style w:type="paragraph" w:styleId="Zpat">
    <w:name w:val="footer"/>
    <w:basedOn w:val="Normln"/>
    <w:link w:val="ZpatChar"/>
    <w:uiPriority w:val="99"/>
    <w:unhideWhenUsed/>
    <w:rsid w:val="00FD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309"/>
  </w:style>
  <w:style w:type="character" w:customStyle="1" w:styleId="null">
    <w:name w:val="null"/>
    <w:basedOn w:val="Standardnpsmoodstavce"/>
    <w:rsid w:val="0050104C"/>
  </w:style>
  <w:style w:type="paragraph" w:customStyle="1" w:styleId="cit">
    <w:name w:val="cit"/>
    <w:basedOn w:val="Normln"/>
    <w:link w:val="citChar"/>
    <w:qFormat/>
    <w:rsid w:val="0050104C"/>
    <w:pPr>
      <w:spacing w:before="120" w:after="120" w:line="240" w:lineRule="auto"/>
      <w:jc w:val="both"/>
    </w:pPr>
    <w:rPr>
      <w:rFonts w:ascii="Arial" w:eastAsia="Times New Roman" w:hAnsi="Arial" w:cs="Arial"/>
      <w:bCs/>
      <w:i/>
      <w:color w:val="404040" w:themeColor="text1" w:themeTint="BF"/>
      <w:sz w:val="24"/>
      <w:szCs w:val="24"/>
      <w:lang w:eastAsia="cs-CZ"/>
    </w:rPr>
  </w:style>
  <w:style w:type="character" w:customStyle="1" w:styleId="citChar">
    <w:name w:val="cit Char"/>
    <w:basedOn w:val="Standardnpsmoodstavce"/>
    <w:link w:val="cit"/>
    <w:rsid w:val="0050104C"/>
    <w:rPr>
      <w:rFonts w:ascii="Arial" w:eastAsia="Times New Roman" w:hAnsi="Arial" w:cs="Arial"/>
      <w:bCs/>
      <w:i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104C"/>
    <w:pPr>
      <w:spacing w:before="120" w:after="120" w:line="276" w:lineRule="auto"/>
      <w:ind w:left="720"/>
      <w:contextualSpacing/>
      <w:jc w:val="both"/>
    </w:pPr>
    <w:rPr>
      <w:rFonts w:ascii="Arial" w:eastAsiaTheme="minorEastAsia" w:hAnsi="Arial" w:cs="Arial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askova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-smis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EC5A-670E-4871-8D87-C03667FF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Hajkova</dc:creator>
  <cp:keywords/>
  <dc:description/>
  <cp:lastModifiedBy>Lucie Hajkova</cp:lastModifiedBy>
  <cp:revision>16</cp:revision>
  <dcterms:created xsi:type="dcterms:W3CDTF">2014-09-04T08:50:00Z</dcterms:created>
  <dcterms:modified xsi:type="dcterms:W3CDTF">2014-09-08T08:07:00Z</dcterms:modified>
</cp:coreProperties>
</file>