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63" w:rsidRPr="006368EF" w:rsidRDefault="00E51363" w:rsidP="006368EF">
      <w:pPr>
        <w:pStyle w:val="NoSpacing"/>
        <w:rPr>
          <w:rFonts w:cs="Calibri"/>
          <w:color w:val="0070C0"/>
          <w:sz w:val="28"/>
          <w:szCs w:val="28"/>
        </w:rPr>
      </w:pPr>
      <w:r w:rsidRPr="006368EF">
        <w:rPr>
          <w:rFonts w:cs="Calibri"/>
          <w:color w:val="0070C0"/>
          <w:sz w:val="28"/>
          <w:szCs w:val="28"/>
        </w:rPr>
        <w:t>Tisková zpráva</w:t>
      </w:r>
    </w:p>
    <w:p w:rsidR="00E51363" w:rsidRPr="006368EF" w:rsidRDefault="00E51363" w:rsidP="00EB257D">
      <w:pPr>
        <w:pStyle w:val="NoSpacing"/>
        <w:jc w:val="center"/>
        <w:rPr>
          <w:rFonts w:cs="Calibri"/>
          <w:b/>
          <w:color w:val="FF0000"/>
          <w:sz w:val="56"/>
          <w:szCs w:val="56"/>
        </w:rPr>
      </w:pPr>
      <w:r w:rsidRPr="006368EF">
        <w:rPr>
          <w:rFonts w:cs="Calibri"/>
          <w:b/>
          <w:color w:val="FF0000"/>
          <w:sz w:val="56"/>
          <w:szCs w:val="56"/>
          <w:highlight w:val="lightGray"/>
        </w:rPr>
        <w:t>DEN PRO KNIHOVNU</w:t>
      </w:r>
      <w:r w:rsidRPr="006368EF">
        <w:rPr>
          <w:rFonts w:cs="Calibri"/>
          <w:b/>
          <w:color w:val="FF0000"/>
          <w:sz w:val="56"/>
          <w:szCs w:val="56"/>
        </w:rPr>
        <w:t xml:space="preserve"> </w:t>
      </w:r>
    </w:p>
    <w:p w:rsidR="00E51363" w:rsidRDefault="00E51363" w:rsidP="00EB257D">
      <w:pPr>
        <w:pStyle w:val="NoSpacing"/>
        <w:jc w:val="center"/>
        <w:rPr>
          <w:rFonts w:cs="Calibri"/>
          <w:b/>
          <w:color w:val="FF0000"/>
          <w:sz w:val="44"/>
          <w:szCs w:val="44"/>
        </w:rPr>
      </w:pPr>
      <w:r>
        <w:rPr>
          <w:rFonts w:cs="Calibri"/>
          <w:b/>
          <w:color w:val="FF0000"/>
          <w:sz w:val="44"/>
          <w:szCs w:val="44"/>
        </w:rPr>
        <w:t xml:space="preserve"> </w:t>
      </w:r>
      <w:r w:rsidRPr="00C2357C">
        <w:rPr>
          <w:rFonts w:cs="Calibri"/>
          <w:b/>
          <w:color w:val="FF0000"/>
          <w:sz w:val="44"/>
          <w:szCs w:val="44"/>
        </w:rPr>
        <w:t>26. června 2013</w:t>
      </w:r>
    </w:p>
    <w:p w:rsidR="00E51363" w:rsidRDefault="00E51363" w:rsidP="00BE6B91">
      <w:pPr>
        <w:pStyle w:val="NoSpacing"/>
        <w:jc w:val="center"/>
        <w:rPr>
          <w:rFonts w:cs="Calibri"/>
          <w:sz w:val="20"/>
          <w:szCs w:val="20"/>
        </w:rPr>
      </w:pPr>
      <w:r w:rsidRPr="00C2357C">
        <w:rPr>
          <w:rFonts w:cs="Calibri"/>
          <w:sz w:val="20"/>
          <w:szCs w:val="20"/>
        </w:rPr>
        <w:t>přijďte s námi oslavit 120. výročí založe</w:t>
      </w:r>
      <w:r>
        <w:rPr>
          <w:rFonts w:cs="Calibri"/>
          <w:sz w:val="20"/>
          <w:szCs w:val="20"/>
        </w:rPr>
        <w:t xml:space="preserve">ní veřejné knihovny v Dačicích </w:t>
      </w:r>
      <w:r w:rsidRPr="00C2357C">
        <w:rPr>
          <w:rFonts w:cs="Calibri"/>
          <w:sz w:val="20"/>
          <w:szCs w:val="20"/>
        </w:rPr>
        <w:t xml:space="preserve"> </w:t>
      </w:r>
    </w:p>
    <w:p w:rsidR="00E51363" w:rsidRDefault="00E51363" w:rsidP="00BE6B91">
      <w:pPr>
        <w:pStyle w:val="NoSpacing"/>
        <w:jc w:val="center"/>
        <w:rPr>
          <w:rFonts w:cs="Calibri"/>
          <w:sz w:val="20"/>
          <w:szCs w:val="20"/>
        </w:rPr>
      </w:pPr>
      <w:r>
        <w:rPr>
          <w:rFonts w:cs="Calibri"/>
          <w:sz w:val="20"/>
          <w:szCs w:val="20"/>
        </w:rPr>
        <w:t>Palackého náměstí, Kancnýřův sad (park Pod lipkami)</w:t>
      </w:r>
    </w:p>
    <w:p w:rsidR="00E51363" w:rsidRPr="0099083F" w:rsidRDefault="00E51363" w:rsidP="00BE6B91">
      <w:pPr>
        <w:pStyle w:val="NoSpacing"/>
        <w:jc w:val="center"/>
        <w:rPr>
          <w:rFonts w:cs="Calibri"/>
        </w:rPr>
      </w:pPr>
    </w:p>
    <w:p w:rsidR="00E51363" w:rsidRPr="00C2357C" w:rsidRDefault="00E51363" w:rsidP="00EB257D">
      <w:pPr>
        <w:jc w:val="center"/>
        <w:rPr>
          <w:rFonts w:cs="Calibri"/>
          <w:b/>
          <w:color w:val="FF0000"/>
          <w:sz w:val="28"/>
          <w:szCs w:val="28"/>
        </w:rPr>
      </w:pPr>
      <w:r w:rsidRPr="00C2357C">
        <w:rPr>
          <w:rFonts w:cs="Calibri"/>
          <w:b/>
          <w:color w:val="FF0000"/>
          <w:sz w:val="28"/>
          <w:szCs w:val="28"/>
        </w:rPr>
        <w:t xml:space="preserve">10 hodin – HAPPENING – POKUS O PŘEKONÁNÍ </w:t>
      </w:r>
      <w:r>
        <w:rPr>
          <w:rFonts w:cs="Calibri"/>
          <w:b/>
          <w:color w:val="FF0000"/>
          <w:sz w:val="28"/>
          <w:szCs w:val="28"/>
        </w:rPr>
        <w:t xml:space="preserve">REKORDU - </w:t>
      </w:r>
      <w:r w:rsidRPr="00C2357C">
        <w:rPr>
          <w:rFonts w:cs="Calibri"/>
          <w:b/>
          <w:color w:val="FF0000"/>
          <w:sz w:val="28"/>
          <w:szCs w:val="28"/>
        </w:rPr>
        <w:t>CO NEJVĚTŠÍHO POČTU LIDÍ S KNÍŽKOU V RUCE NA JEDNOM MÍSTĚ</w:t>
      </w:r>
    </w:p>
    <w:p w:rsidR="00E51363" w:rsidRPr="006368EF" w:rsidRDefault="00E51363" w:rsidP="00EB257D">
      <w:pPr>
        <w:rPr>
          <w:rFonts w:cs="Calibri"/>
          <w:b/>
          <w:sz w:val="24"/>
          <w:szCs w:val="24"/>
        </w:rPr>
      </w:pPr>
      <w:r w:rsidRPr="006368EF">
        <w:rPr>
          <w:rFonts w:cs="Calibri"/>
          <w:b/>
          <w:sz w:val="24"/>
          <w:szCs w:val="24"/>
        </w:rPr>
        <w:t>Vážení, vezměte jakoukoli knížku a přijďte s ní do parku Pod lipkami v Dačicích. Ukažme celému světu, že v Dačicích mají lidé knížky rádi … Pokusíme se o překonání dosavadního rekordu, který drží čtenáři z Bohumína, kde se sešlo v roce 2008 celkem 692 čtenářů s knížkou v ruce. Věřím, že v Dačicích nás bude více, ale to záleží na každém z nás. Přijďte nás podpořit, ať má komisař z Muzea rekordů v Pelhřimově co počítat a nestačí mu počitadlo…</w:t>
      </w:r>
    </w:p>
    <w:p w:rsidR="00E51363" w:rsidRDefault="00E51363" w:rsidP="00BE6B91">
      <w:pPr>
        <w:pStyle w:val="NoSpacing"/>
      </w:pPr>
    </w:p>
    <w:p w:rsidR="00E51363" w:rsidRDefault="00E51363" w:rsidP="00724151">
      <w:pPr>
        <w:pStyle w:val="NoSpacing"/>
      </w:pPr>
      <w:r>
        <w:t>9 – 9,45</w:t>
      </w:r>
      <w:r w:rsidRPr="00BE6B91">
        <w:t xml:space="preserve"> </w:t>
      </w:r>
      <w:r>
        <w:tab/>
      </w:r>
      <w:r>
        <w:tab/>
        <w:t>Kapela Blue moon (ZUŠ Dačice)</w:t>
      </w:r>
    </w:p>
    <w:p w:rsidR="00E51363" w:rsidRDefault="00E51363" w:rsidP="00724151">
      <w:pPr>
        <w:pStyle w:val="NoSpacing"/>
      </w:pPr>
    </w:p>
    <w:p w:rsidR="00E51363" w:rsidRPr="007A0B81" w:rsidRDefault="00E51363" w:rsidP="00724151">
      <w:pPr>
        <w:pStyle w:val="NoSpacing"/>
        <w:rPr>
          <w:rFonts w:cs="Calibri"/>
        </w:rPr>
      </w:pPr>
      <w:r w:rsidRPr="007A0B81">
        <w:rPr>
          <w:rFonts w:cs="Calibri"/>
        </w:rPr>
        <w:t xml:space="preserve">9:45 </w:t>
      </w:r>
      <w:r w:rsidRPr="007A0B81">
        <w:rPr>
          <w:rFonts w:cs="Calibri"/>
        </w:rPr>
        <w:tab/>
      </w:r>
      <w:r w:rsidRPr="007A0B81">
        <w:rPr>
          <w:rFonts w:cs="Calibri"/>
        </w:rPr>
        <w:tab/>
      </w:r>
      <w:r w:rsidRPr="007A0B81">
        <w:rPr>
          <w:rFonts w:cs="Calibri"/>
        </w:rPr>
        <w:tab/>
      </w:r>
      <w:r>
        <w:rPr>
          <w:rFonts w:cs="Calibri"/>
        </w:rPr>
        <w:t>Z</w:t>
      </w:r>
      <w:r w:rsidRPr="007A0B81">
        <w:rPr>
          <w:rFonts w:cs="Calibri"/>
        </w:rPr>
        <w:t xml:space="preserve">ahájení </w:t>
      </w:r>
    </w:p>
    <w:p w:rsidR="00E51363" w:rsidRPr="00BE6B91" w:rsidRDefault="00E51363" w:rsidP="00724151">
      <w:pPr>
        <w:pStyle w:val="NoSpacing"/>
        <w:rPr>
          <w:b/>
        </w:rPr>
      </w:pPr>
      <w:r>
        <w:t>10 – 10,30</w:t>
      </w:r>
      <w:r>
        <w:tab/>
      </w:r>
      <w:r>
        <w:tab/>
      </w:r>
      <w:r w:rsidRPr="00BE6B91">
        <w:rPr>
          <w:b/>
        </w:rPr>
        <w:t>HAPPENING</w:t>
      </w:r>
    </w:p>
    <w:p w:rsidR="00E51363" w:rsidRDefault="00E51363" w:rsidP="00724151">
      <w:pPr>
        <w:pStyle w:val="NoSpacing"/>
        <w:rPr>
          <w:sz w:val="20"/>
          <w:szCs w:val="20"/>
        </w:rPr>
      </w:pPr>
      <w:r>
        <w:t>10,30 – 11</w:t>
      </w:r>
      <w:r>
        <w:tab/>
      </w:r>
      <w:r>
        <w:tab/>
        <w:t>P</w:t>
      </w:r>
      <w:r>
        <w:rPr>
          <w:b/>
          <w:sz w:val="20"/>
          <w:szCs w:val="20"/>
        </w:rPr>
        <w:t xml:space="preserve">ohádka O červené růži na motivy pohádky M. Mikšíčka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(divadelní soubor při ZŠ B. Němcové, režie -  J. Stachová)</w:t>
      </w:r>
    </w:p>
    <w:p w:rsidR="00E51363" w:rsidRDefault="00E51363" w:rsidP="00724151">
      <w:pPr>
        <w:pStyle w:val="NoSpacing"/>
      </w:pPr>
      <w:r w:rsidRPr="00EB257D">
        <w:rPr>
          <w:sz w:val="20"/>
          <w:szCs w:val="20"/>
        </w:rPr>
        <w:t>11,00 – 11,15</w:t>
      </w:r>
      <w:r>
        <w:rPr>
          <w:sz w:val="20"/>
          <w:szCs w:val="20"/>
        </w:rPr>
        <w:tab/>
      </w:r>
      <w:r>
        <w:rPr>
          <w:sz w:val="20"/>
          <w:szCs w:val="20"/>
        </w:rPr>
        <w:tab/>
      </w:r>
      <w:r>
        <w:t>Kapela Blue moon (ZUŠ Dačice)</w:t>
      </w:r>
    </w:p>
    <w:p w:rsidR="00E51363" w:rsidRPr="00C954EE" w:rsidRDefault="00E51363" w:rsidP="00724151">
      <w:pPr>
        <w:pStyle w:val="NoSpacing"/>
        <w:ind w:left="2124" w:hanging="2124"/>
        <w:rPr>
          <w:sz w:val="20"/>
          <w:szCs w:val="20"/>
        </w:rPr>
      </w:pPr>
      <w:r>
        <w:rPr>
          <w:sz w:val="20"/>
          <w:szCs w:val="20"/>
        </w:rPr>
        <w:t>11,15 – 12,30</w:t>
      </w:r>
      <w:r>
        <w:rPr>
          <w:sz w:val="20"/>
          <w:szCs w:val="20"/>
        </w:rPr>
        <w:tab/>
      </w:r>
      <w:r w:rsidRPr="00EB257D">
        <w:rPr>
          <w:b/>
          <w:sz w:val="20"/>
          <w:szCs w:val="20"/>
        </w:rPr>
        <w:t>Soudné sestry – pohádkově laděná komedie od T. Prachetta</w:t>
      </w:r>
      <w:r w:rsidRPr="00EB257D">
        <w:rPr>
          <w:sz w:val="20"/>
          <w:szCs w:val="20"/>
        </w:rPr>
        <w:t xml:space="preserve"> </w:t>
      </w:r>
      <w:r>
        <w:rPr>
          <w:sz w:val="20"/>
          <w:szCs w:val="20"/>
        </w:rPr>
        <w:t>(divadelní soubor Fajny kolektif při ZŠ B. Němcové, režie – J. Krátká)</w:t>
      </w:r>
    </w:p>
    <w:p w:rsidR="00E51363" w:rsidRDefault="00E51363" w:rsidP="00724151">
      <w:pPr>
        <w:pStyle w:val="NoSpacing"/>
        <w:rPr>
          <w:sz w:val="20"/>
          <w:szCs w:val="20"/>
        </w:rPr>
      </w:pPr>
      <w:r>
        <w:rPr>
          <w:sz w:val="20"/>
          <w:szCs w:val="20"/>
        </w:rPr>
        <w:t>12,30 – 13</w:t>
      </w:r>
      <w:r>
        <w:rPr>
          <w:sz w:val="20"/>
          <w:szCs w:val="20"/>
        </w:rPr>
        <w:tab/>
      </w:r>
      <w:r>
        <w:rPr>
          <w:sz w:val="20"/>
          <w:szCs w:val="20"/>
        </w:rPr>
        <w:tab/>
        <w:t>Kapela SKELET</w:t>
      </w:r>
    </w:p>
    <w:p w:rsidR="00E51363" w:rsidRPr="00BD031B" w:rsidRDefault="00E51363" w:rsidP="00724151">
      <w:pPr>
        <w:pStyle w:val="NoSpacing"/>
        <w:ind w:left="2130" w:hanging="2130"/>
        <w:rPr>
          <w:sz w:val="20"/>
          <w:szCs w:val="20"/>
        </w:rPr>
      </w:pPr>
      <w:r>
        <w:rPr>
          <w:sz w:val="20"/>
          <w:szCs w:val="20"/>
        </w:rPr>
        <w:t>13 – 14</w:t>
      </w:r>
      <w:r>
        <w:rPr>
          <w:sz w:val="20"/>
          <w:szCs w:val="20"/>
        </w:rPr>
        <w:tab/>
      </w:r>
      <w:r w:rsidRPr="00BD031B">
        <w:rPr>
          <w:b/>
          <w:sz w:val="20"/>
          <w:szCs w:val="20"/>
        </w:rPr>
        <w:t xml:space="preserve">O tlustém pradědečkovi, detektývech a loupežnících – na motivy pohádky J. Čapka </w:t>
      </w:r>
      <w:r>
        <w:rPr>
          <w:b/>
          <w:sz w:val="20"/>
          <w:szCs w:val="20"/>
        </w:rPr>
        <w:t>(</w:t>
      </w:r>
      <w:r w:rsidRPr="00BD031B">
        <w:rPr>
          <w:sz w:val="20"/>
          <w:szCs w:val="20"/>
        </w:rPr>
        <w:t>Dětský divadelní soubor Tyláček</w:t>
      </w:r>
      <w:r>
        <w:rPr>
          <w:sz w:val="20"/>
          <w:szCs w:val="20"/>
        </w:rPr>
        <w:t>, režie N. Jahelková)</w:t>
      </w:r>
    </w:p>
    <w:p w:rsidR="00E51363" w:rsidRDefault="00E51363" w:rsidP="00724151">
      <w:pPr>
        <w:pStyle w:val="NoSpacing"/>
        <w:rPr>
          <w:sz w:val="20"/>
          <w:szCs w:val="20"/>
        </w:rPr>
      </w:pPr>
      <w:r>
        <w:rPr>
          <w:sz w:val="20"/>
          <w:szCs w:val="20"/>
        </w:rPr>
        <w:t>14 – 14,15</w:t>
      </w:r>
      <w:r>
        <w:rPr>
          <w:sz w:val="20"/>
          <w:szCs w:val="20"/>
        </w:rPr>
        <w:tab/>
      </w:r>
      <w:r>
        <w:rPr>
          <w:sz w:val="20"/>
          <w:szCs w:val="20"/>
        </w:rPr>
        <w:tab/>
        <w:t>Kapela SKELET</w:t>
      </w:r>
    </w:p>
    <w:p w:rsidR="00E51363" w:rsidRDefault="00E51363" w:rsidP="00724151">
      <w:pPr>
        <w:pStyle w:val="NoSpacing"/>
        <w:ind w:left="2124" w:hanging="2124"/>
        <w:rPr>
          <w:b/>
          <w:sz w:val="20"/>
          <w:szCs w:val="20"/>
        </w:rPr>
      </w:pPr>
      <w:r>
        <w:rPr>
          <w:sz w:val="20"/>
          <w:szCs w:val="20"/>
        </w:rPr>
        <w:t>14,15 – 15</w:t>
      </w:r>
      <w:r>
        <w:rPr>
          <w:sz w:val="20"/>
          <w:szCs w:val="20"/>
        </w:rPr>
        <w:tab/>
      </w:r>
      <w:r w:rsidRPr="00BE6B91">
        <w:rPr>
          <w:b/>
          <w:sz w:val="20"/>
          <w:szCs w:val="20"/>
        </w:rPr>
        <w:t xml:space="preserve">Ukázky </w:t>
      </w:r>
      <w:r>
        <w:rPr>
          <w:b/>
          <w:sz w:val="20"/>
          <w:szCs w:val="20"/>
        </w:rPr>
        <w:t xml:space="preserve">z pořadu Tyláčku – „Jo, jo, už je nám dvacet“.                                                  </w:t>
      </w:r>
      <w:r w:rsidRPr="00BE6B91">
        <w:rPr>
          <w:sz w:val="20"/>
          <w:szCs w:val="20"/>
        </w:rPr>
        <w:t>(</w:t>
      </w:r>
      <w:r w:rsidRPr="00BD031B">
        <w:rPr>
          <w:sz w:val="20"/>
          <w:szCs w:val="20"/>
        </w:rPr>
        <w:t>Dětský divadelní soubor Tyláček</w:t>
      </w:r>
      <w:r>
        <w:rPr>
          <w:sz w:val="20"/>
          <w:szCs w:val="20"/>
        </w:rPr>
        <w:t>, režie N. Jahelková)</w:t>
      </w:r>
    </w:p>
    <w:p w:rsidR="00E51363" w:rsidRPr="00EB257D" w:rsidRDefault="00E51363" w:rsidP="00724151">
      <w:pPr>
        <w:pStyle w:val="NoSpacing"/>
        <w:rPr>
          <w:sz w:val="20"/>
          <w:szCs w:val="20"/>
        </w:rPr>
      </w:pPr>
      <w:r>
        <w:rPr>
          <w:sz w:val="20"/>
          <w:szCs w:val="20"/>
        </w:rPr>
        <w:t>15 – 15,30</w:t>
      </w:r>
      <w:r>
        <w:rPr>
          <w:sz w:val="20"/>
          <w:szCs w:val="20"/>
        </w:rPr>
        <w:tab/>
      </w:r>
      <w:r>
        <w:rPr>
          <w:sz w:val="20"/>
          <w:szCs w:val="20"/>
        </w:rPr>
        <w:tab/>
        <w:t>K</w:t>
      </w:r>
      <w:r>
        <w:t xml:space="preserve">apela SKELET, </w:t>
      </w:r>
      <w:r>
        <w:rPr>
          <w:sz w:val="20"/>
          <w:szCs w:val="20"/>
        </w:rPr>
        <w:t xml:space="preserve"> závěr programu</w:t>
      </w:r>
    </w:p>
    <w:p w:rsidR="00E51363" w:rsidRDefault="00E51363" w:rsidP="007A0B81">
      <w:pPr>
        <w:rPr>
          <w:rFonts w:cs="Calibri"/>
          <w:sz w:val="20"/>
          <w:szCs w:val="20"/>
        </w:rPr>
      </w:pPr>
    </w:p>
    <w:p w:rsidR="00E51363" w:rsidRPr="00C2357C" w:rsidRDefault="00E51363" w:rsidP="007A0B81">
      <w:pPr>
        <w:rPr>
          <w:rFonts w:cs="Calibri"/>
          <w:sz w:val="20"/>
          <w:szCs w:val="20"/>
        </w:rPr>
      </w:pPr>
      <w:r w:rsidRPr="00C2357C">
        <w:rPr>
          <w:rFonts w:cs="Calibri"/>
          <w:sz w:val="20"/>
          <w:szCs w:val="20"/>
        </w:rPr>
        <w:t xml:space="preserve">Výstava prací dětí - Knihovna v noci a výstava Knihovna včera, dnes a zítra. Občerstvení zajištěno. </w:t>
      </w:r>
      <w:r>
        <w:rPr>
          <w:rFonts w:cs="Calibri"/>
          <w:sz w:val="20"/>
          <w:szCs w:val="20"/>
        </w:rPr>
        <w:t xml:space="preserve">Srdečně zve </w:t>
      </w:r>
      <w:r w:rsidRPr="00C2357C">
        <w:rPr>
          <w:rFonts w:cs="Calibri"/>
          <w:sz w:val="20"/>
          <w:szCs w:val="20"/>
        </w:rPr>
        <w:t xml:space="preserve">Městská knihovna v Dačicích ve spolupráci s Městem  Dačice, Městským kulturní m střediskem, Základní uměleckou školou, Základní  školou v ul. B. Němcové, </w:t>
      </w:r>
      <w:r>
        <w:rPr>
          <w:rFonts w:cs="Calibri"/>
          <w:sz w:val="20"/>
          <w:szCs w:val="20"/>
        </w:rPr>
        <w:t>Dětským d</w:t>
      </w:r>
      <w:r w:rsidRPr="00C2357C">
        <w:rPr>
          <w:rFonts w:cs="Calibri"/>
          <w:sz w:val="20"/>
          <w:szCs w:val="20"/>
        </w:rPr>
        <w:t>ivadelním studiem Tyláček a f. Pokorný Dačice.</w:t>
      </w:r>
    </w:p>
    <w:p w:rsidR="00E51363" w:rsidRDefault="00E51363" w:rsidP="00EB257D">
      <w:pPr>
        <w:rPr>
          <w:b/>
          <w:sz w:val="28"/>
          <w:szCs w:val="28"/>
        </w:rPr>
      </w:pPr>
      <w:r w:rsidRPr="00DE5FDC">
        <w:rPr>
          <w:b/>
          <w:sz w:val="28"/>
          <w:szCs w:val="28"/>
        </w:rPr>
        <w:t xml:space="preserve">Městská knihovna Dačice 1893 </w:t>
      </w:r>
      <w:r>
        <w:rPr>
          <w:b/>
          <w:sz w:val="28"/>
          <w:szCs w:val="28"/>
        </w:rPr>
        <w:t>–</w:t>
      </w:r>
      <w:r w:rsidRPr="00DE5FDC">
        <w:rPr>
          <w:b/>
          <w:sz w:val="28"/>
          <w:szCs w:val="28"/>
        </w:rPr>
        <w:t xml:space="preserve"> 2013</w:t>
      </w:r>
    </w:p>
    <w:p w:rsidR="00E51363" w:rsidRPr="003A7CA5" w:rsidRDefault="00E51363" w:rsidP="00DE5FDC">
      <w:pPr>
        <w:rPr>
          <w:sz w:val="18"/>
          <w:szCs w:val="18"/>
        </w:rPr>
      </w:pPr>
      <w:r w:rsidRPr="003A7CA5">
        <w:rPr>
          <w:sz w:val="18"/>
          <w:szCs w:val="18"/>
        </w:rPr>
        <w:t xml:space="preserve">Čtenářský spolek "Dyje", jehož účelem bylo: "čtení, deklamace žertovné, vyjma ty, které by v obor politický neb náboženský sáhaly, hovor, společenské zábavy a cvičení ve zpěvu", vznikl v Dačicích v roce 1868. O jeho založení se velkou měrou přičinil P. Eduard Höcksmann, farář v Matějovci, který soustředil do spolku inteligentní a vzdělané občany z města i okolí. Předsedou se stal Josef Příhoda st, knihovníkem J. Příhoda ml. Ve stanovách čtenářského spolku jsou další zakládající členové: J. Renelt, F. Pořiska, A. J. Hájek, A. Fišer, M. Uhlíř a M. Stöger. Spolek se skládal z členů (údů) zakládajících, čestných a přispívajících. Vlastní samostatná veřejná knihovna pro lid v Dačicích byla iniciována návrhem Bedřicha Kancnýře na valné hromadě Měšťanské besedy v Dačicích dne 11.11.1893. Učitel Antonín Kesner, knihtiskař Antonín Kasalý, ředitel měšťanské školy Karel Kamenář a c. k. okr. sudí Bedřich Kancnýř byli osobnostmi, které stály u zrodu veřejné knihovny v Dačicích. Z besední knihovny bylo vybráno 250 svazků a od 1.2.1894 se začalo každou neděli od jedné do dvou hodin odpoledne půjčovat v Měšťanské besedě. V létě 1894 se knihovna přestěhovala na radnici, odkud se několikrát stěhovala. Dnes ji najdete v Pantočkově ulici a všechny informace o ní na </w:t>
      </w:r>
      <w:hyperlink r:id="rId4" w:history="1">
        <w:r w:rsidRPr="003A7CA5">
          <w:rPr>
            <w:rStyle w:val="Hyperlink"/>
            <w:sz w:val="18"/>
            <w:szCs w:val="18"/>
          </w:rPr>
          <w:t>www.mkdac.cz</w:t>
        </w:r>
      </w:hyperlink>
      <w:r w:rsidRPr="003A7CA5">
        <w:rPr>
          <w:sz w:val="18"/>
          <w:szCs w:val="18"/>
        </w:rPr>
        <w:t>.</w:t>
      </w:r>
    </w:p>
    <w:p w:rsidR="00E51363" w:rsidRPr="003A7CA5" w:rsidRDefault="00E51363" w:rsidP="00DE5FDC">
      <w:pPr>
        <w:rPr>
          <w:rFonts w:cs="Calibri"/>
          <w:sz w:val="18"/>
          <w:szCs w:val="18"/>
        </w:rPr>
      </w:pPr>
      <w:r w:rsidRPr="003A7CA5">
        <w:rPr>
          <w:rFonts w:cs="Calibri"/>
          <w:sz w:val="18"/>
          <w:szCs w:val="18"/>
        </w:rPr>
        <w:t xml:space="preserve">Posledních deset let je charakteristické velkým rozvojem elektronických služeb.  Za webové stránky knihovny na doméně </w:t>
      </w:r>
      <w:hyperlink r:id="rId5" w:history="1">
        <w:r w:rsidRPr="003A7CA5">
          <w:rPr>
            <w:rStyle w:val="Hyperlink"/>
            <w:rFonts w:cs="Calibri"/>
            <w:sz w:val="18"/>
            <w:szCs w:val="18"/>
          </w:rPr>
          <w:t>www.mkdac.cz</w:t>
        </w:r>
      </w:hyperlink>
      <w:r w:rsidRPr="003A7CA5">
        <w:rPr>
          <w:rFonts w:cs="Calibri"/>
          <w:sz w:val="18"/>
          <w:szCs w:val="18"/>
        </w:rPr>
        <w:t xml:space="preserve"> jsme v roce 2006 vyhráli první místo v celostátní soutěži Biblioweb a od této doby se každoročně umisťujeme na předních místech. Městská knihovna Dačice je univerzální veřejnou knihovnou zřízenou Městem Dačice. Je knihovnou pověřenou výkonem regionálních funkcí pro část okresu Jindřichův Hradec.  Zaměřujeme se na </w:t>
      </w:r>
      <w:r w:rsidRPr="003A7CA5">
        <w:rPr>
          <w:rFonts w:cs="Calibri"/>
          <w:b/>
          <w:sz w:val="18"/>
          <w:szCs w:val="18"/>
        </w:rPr>
        <w:t xml:space="preserve">klíčové aktivity: </w:t>
      </w:r>
      <w:r w:rsidRPr="003A7CA5">
        <w:rPr>
          <w:rFonts w:cs="Calibri"/>
          <w:sz w:val="18"/>
          <w:szCs w:val="18"/>
        </w:rPr>
        <w:t xml:space="preserve">KNIHOVNA JAKO OÁZA SLUŽEB - celoživotní učení, rozvoj informačních a komunikačních technologií, relaxační funkce knihovny, rozvoj veřejných služeb a služeb pro zdravotně postižené občany, </w:t>
      </w:r>
      <w:r w:rsidRPr="003A7CA5">
        <w:rPr>
          <w:rFonts w:cs="Calibri"/>
          <w:bCs/>
          <w:sz w:val="18"/>
          <w:szCs w:val="18"/>
        </w:rPr>
        <w:t xml:space="preserve">kulturní a vzdělávací programy se vztahem ke knize a k rozvoji komunity, knihovna se stala konzultačním střediskem pro virtuální univerzitu třetího věku České zemědělské univerzity v Praze. </w:t>
      </w:r>
      <w:r w:rsidRPr="003A7CA5">
        <w:rPr>
          <w:rFonts w:cs="Calibri"/>
          <w:b/>
          <w:sz w:val="18"/>
          <w:szCs w:val="18"/>
        </w:rPr>
        <w:t xml:space="preserve">Největším a nejkrásnějším dárkem do dalších let by určitě byla přístavba knihovny či větší prostory, protože místa pro uživatele a dokumenty je v Kláštýrku málo. </w:t>
      </w:r>
      <w:r w:rsidRPr="003A7CA5">
        <w:rPr>
          <w:rFonts w:cs="Calibri"/>
          <w:bCs/>
          <w:sz w:val="18"/>
          <w:szCs w:val="18"/>
        </w:rPr>
        <w:t xml:space="preserve">Mění se </w:t>
      </w:r>
      <w:r w:rsidRPr="003A7CA5">
        <w:rPr>
          <w:rFonts w:cs="Calibri"/>
          <w:sz w:val="18"/>
          <w:szCs w:val="18"/>
        </w:rPr>
        <w:t>toho hodně. Zůstávají knihy a lidé s láskou k nim. Mgr. Zdeňka Chadimová.</w:t>
      </w:r>
    </w:p>
    <w:p w:rsidR="00E51363" w:rsidRPr="009130D7" w:rsidRDefault="00E51363" w:rsidP="00DE5FDC">
      <w:pPr>
        <w:rPr>
          <w:rFonts w:cs="Calibri"/>
          <w:b/>
          <w:bCs/>
          <w:sz w:val="20"/>
          <w:szCs w:val="20"/>
          <w:u w:val="single"/>
        </w:rPr>
      </w:pPr>
      <w:r w:rsidRPr="009130D7">
        <w:rPr>
          <w:rFonts w:cs="Calibri"/>
          <w:sz w:val="20"/>
          <w:szCs w:val="20"/>
          <w:u w:val="single"/>
        </w:rPr>
        <w:t>Divadelní soubory vystupující v programu</w:t>
      </w:r>
    </w:p>
    <w:p w:rsidR="00E51363" w:rsidRPr="00600A78" w:rsidRDefault="00E51363" w:rsidP="00DE5FDC">
      <w:pPr>
        <w:pStyle w:val="NoSpacing"/>
        <w:rPr>
          <w:rFonts w:cs="Calibri"/>
          <w:sz w:val="20"/>
          <w:szCs w:val="20"/>
        </w:rPr>
      </w:pPr>
      <w:r w:rsidRPr="00600A78">
        <w:rPr>
          <w:b/>
          <w:sz w:val="20"/>
          <w:szCs w:val="20"/>
        </w:rPr>
        <w:t xml:space="preserve">Divadelní soubory při ZŠ v ul. B. Němcové - </w:t>
      </w:r>
      <w:hyperlink r:id="rId6" w:history="1">
        <w:r w:rsidRPr="00600A78">
          <w:rPr>
            <w:rStyle w:val="Hyperlink"/>
            <w:b/>
            <w:sz w:val="20"/>
            <w:szCs w:val="20"/>
          </w:rPr>
          <w:t>http://www.zsdacice.cz</w:t>
        </w:r>
      </w:hyperlink>
      <w:r w:rsidRPr="00600A78">
        <w:rPr>
          <w:b/>
          <w:sz w:val="20"/>
          <w:szCs w:val="20"/>
        </w:rPr>
        <w:t xml:space="preserve"> - </w:t>
      </w:r>
      <w:r w:rsidRPr="00600A78">
        <w:rPr>
          <w:rFonts w:cs="Calibri"/>
          <w:sz w:val="20"/>
          <w:szCs w:val="20"/>
        </w:rPr>
        <w:t>jsou dva a oba pracují již několik let. Paní vychovatelka Jana Stachová nacvičila s dětmi ze druhých až pátých tříd dramatizaci pohádky Matěje Mikšíčka (regionální sběratel pověstí a pohádek, buditel, knihovna vydala jeho pohádky v roce 2002 ke 110. výročí úmrtí autora) O červené růži. Druhý soubor se jmenuje Fajny kolektif a funguje již pět let. Nastudovali divadelní hru podle románu T. Prachetta Soudné sestry. Pohádkově laděná komedie je určena pro starší žáky a pro dospělé. Režie Jana Krátká.</w:t>
      </w:r>
    </w:p>
    <w:p w:rsidR="00E51363" w:rsidRPr="00600A78" w:rsidRDefault="00E51363" w:rsidP="00DE5FDC">
      <w:pPr>
        <w:pStyle w:val="NoSpacing"/>
        <w:rPr>
          <w:sz w:val="20"/>
          <w:szCs w:val="20"/>
        </w:rPr>
      </w:pPr>
    </w:p>
    <w:p w:rsidR="00E51363" w:rsidRPr="00600A78" w:rsidRDefault="00E51363" w:rsidP="00F20535">
      <w:pPr>
        <w:rPr>
          <w:sz w:val="20"/>
          <w:szCs w:val="20"/>
        </w:rPr>
      </w:pPr>
      <w:r w:rsidRPr="00600A78">
        <w:rPr>
          <w:b/>
          <w:sz w:val="20"/>
          <w:szCs w:val="20"/>
        </w:rPr>
        <w:t xml:space="preserve">Dětské divadelní studio Tyláček - </w:t>
      </w:r>
      <w:hyperlink r:id="rId7" w:history="1">
        <w:r w:rsidRPr="00600A78">
          <w:rPr>
            <w:rStyle w:val="Hyperlink"/>
            <w:b/>
            <w:sz w:val="20"/>
            <w:szCs w:val="20"/>
          </w:rPr>
          <w:t>http://meksdacice.cz</w:t>
        </w:r>
      </w:hyperlink>
      <w:r w:rsidRPr="00600A78">
        <w:rPr>
          <w:b/>
          <w:sz w:val="20"/>
          <w:szCs w:val="20"/>
        </w:rPr>
        <w:t xml:space="preserve"> - </w:t>
      </w:r>
      <w:r w:rsidRPr="00600A78">
        <w:rPr>
          <w:sz w:val="20"/>
          <w:szCs w:val="20"/>
        </w:rPr>
        <w:t xml:space="preserve">Tyláček vznikl v roce 1994 v Městské knihovně a jeho duší je od samého začátku režisérka zdejších ochotníků Naděje Jahelková. Svým nadšením strhla již několik generaci dětí ke smysluplnému trávení volného času. Děti se učí základy dramatické práce, procvičují si češtinu, zlepšuje se jejich slovní zásoba a vyjadřování. Za dobu trvání Tyláčku děti předvedly při mnoha příležitostech řadu divadýlek, v převážné většině paní Jahelkovou zdramatizované literární předlohy. </w:t>
      </w:r>
    </w:p>
    <w:p w:rsidR="00E51363" w:rsidRPr="00600A78" w:rsidRDefault="00E51363" w:rsidP="00DE5FDC">
      <w:pPr>
        <w:rPr>
          <w:sz w:val="20"/>
          <w:szCs w:val="20"/>
        </w:rPr>
      </w:pPr>
      <w:r w:rsidRPr="00600A78">
        <w:rPr>
          <w:b/>
          <w:sz w:val="20"/>
          <w:szCs w:val="20"/>
        </w:rPr>
        <w:t xml:space="preserve">Základní umělecká škola v Dačicích – </w:t>
      </w:r>
      <w:hyperlink r:id="rId8" w:history="1">
        <w:r w:rsidRPr="00600A78">
          <w:rPr>
            <w:rStyle w:val="Hyperlink"/>
            <w:b/>
            <w:sz w:val="20"/>
            <w:szCs w:val="20"/>
          </w:rPr>
          <w:t>http://www.zusdacice.cz</w:t>
        </w:r>
      </w:hyperlink>
      <w:r w:rsidRPr="00600A78">
        <w:rPr>
          <w:b/>
          <w:sz w:val="20"/>
          <w:szCs w:val="20"/>
        </w:rPr>
        <w:t xml:space="preserve"> - </w:t>
      </w:r>
      <w:r w:rsidRPr="00600A78">
        <w:rPr>
          <w:sz w:val="20"/>
          <w:szCs w:val="20"/>
        </w:rPr>
        <w:t>má více než šedesátiletou tradici a za tu dobu vychovala spoustu k umění vnímavých lidí. Na programu oslav ke 120. Výročí založení knihovny vstoupí kapela ZUŠ Dačice BLUE MOON  a kapela, v níž hrají převážně absolventi školy , kapela SKELET. Obě hrají taneční hudbu pod vedením pana učitele J. Mochara.</w:t>
      </w:r>
    </w:p>
    <w:p w:rsidR="00E51363" w:rsidRPr="00600A78" w:rsidRDefault="00E51363" w:rsidP="00600A78">
      <w:pPr>
        <w:rPr>
          <w:rFonts w:cs="Calibri"/>
          <w:color w:val="000000"/>
          <w:sz w:val="20"/>
          <w:szCs w:val="20"/>
        </w:rPr>
      </w:pPr>
      <w:r w:rsidRPr="00600A78">
        <w:rPr>
          <w:b/>
          <w:sz w:val="20"/>
          <w:szCs w:val="20"/>
        </w:rPr>
        <w:t xml:space="preserve">Firma Pokorný Dačice - </w:t>
      </w:r>
      <w:hyperlink r:id="rId9" w:history="1">
        <w:r w:rsidRPr="00600A78">
          <w:rPr>
            <w:rStyle w:val="Hyperlink"/>
            <w:b/>
            <w:sz w:val="20"/>
            <w:szCs w:val="20"/>
          </w:rPr>
          <w:t>http://www.pokornydacice.cz</w:t>
        </w:r>
      </w:hyperlink>
      <w:r w:rsidRPr="00600A78">
        <w:rPr>
          <w:b/>
          <w:sz w:val="20"/>
          <w:szCs w:val="20"/>
        </w:rPr>
        <w:t xml:space="preserve"> - f</w:t>
      </w:r>
      <w:r w:rsidRPr="00600A78">
        <w:rPr>
          <w:rFonts w:cs="Calibri"/>
          <w:color w:val="000000"/>
          <w:sz w:val="20"/>
          <w:szCs w:val="20"/>
        </w:rPr>
        <w:t xml:space="preserve">irma vyrostla ze sklepní dílny ve stabilní podnik s vlastním širokým a high-tech zázemím a sedmdesáti zaměstnanci. Dnes má soběstačnou konstrukci, nástrojárnu, lisovnu. Vyrábí vstřikovací formy na plastové výlisky pro automobilový průmysl, elektrotechniku, zdravotnictví i spotřební průmysl. </w:t>
      </w:r>
    </w:p>
    <w:p w:rsidR="00E51363" w:rsidRDefault="00E51363" w:rsidP="00600A78">
      <w:pPr>
        <w:rPr>
          <w:b/>
        </w:rPr>
      </w:pPr>
      <w:r>
        <w:rPr>
          <w:b/>
        </w:rPr>
        <w:t>Kontakt:</w:t>
      </w:r>
      <w:r w:rsidRPr="00600A78">
        <w:rPr>
          <w:b/>
          <w:noProof/>
        </w:rPr>
        <w:t xml:space="preserve"> </w:t>
      </w:r>
    </w:p>
    <w:p w:rsidR="00E51363" w:rsidRPr="005C47C7" w:rsidRDefault="00E51363" w:rsidP="005C47C7">
      <w:pPr>
        <w:pStyle w:val="NoSpacing"/>
      </w:pPr>
      <w:r>
        <w:t>MĚSTSKÁ   KNIHOVNA  DAČICE</w:t>
      </w:r>
    </w:p>
    <w:p w:rsidR="00E51363" w:rsidRDefault="00E51363" w:rsidP="005C47C7">
      <w:pPr>
        <w:pStyle w:val="NoSpacing"/>
        <w:rPr>
          <w:b/>
          <w:i/>
          <w:sz w:val="20"/>
          <w:szCs w:val="20"/>
        </w:rPr>
      </w:pPr>
      <w:r w:rsidRPr="00CC1B9B">
        <w:rPr>
          <w:i/>
          <w:sz w:val="20"/>
          <w:szCs w:val="20"/>
        </w:rPr>
        <w:t xml:space="preserve">Pantočkova  ul. 89, </w:t>
      </w:r>
      <w:r w:rsidRPr="00CC1B9B">
        <w:rPr>
          <w:b/>
          <w:i/>
          <w:sz w:val="20"/>
          <w:szCs w:val="20"/>
        </w:rPr>
        <w:t>380 01 Dačice IV</w:t>
      </w:r>
    </w:p>
    <w:p w:rsidR="00E51363" w:rsidRPr="00CC1B9B" w:rsidRDefault="00E51363" w:rsidP="00600A78">
      <w:pPr>
        <w:pStyle w:val="NoSpacing"/>
        <w:rPr>
          <w:b/>
          <w:i/>
          <w:sz w:val="20"/>
          <w:szCs w:val="20"/>
        </w:rPr>
      </w:pPr>
      <w:r w:rsidRPr="00CC1B9B">
        <w:rPr>
          <w:i/>
          <w:sz w:val="20"/>
          <w:szCs w:val="20"/>
        </w:rPr>
        <w:t>tel. 384 422 397, 721 145</w:t>
      </w:r>
      <w:r>
        <w:rPr>
          <w:i/>
          <w:sz w:val="20"/>
          <w:szCs w:val="20"/>
        </w:rPr>
        <w:t> </w:t>
      </w:r>
      <w:r w:rsidRPr="00CC1B9B">
        <w:rPr>
          <w:i/>
          <w:sz w:val="20"/>
          <w:szCs w:val="20"/>
        </w:rPr>
        <w:t>265</w:t>
      </w:r>
    </w:p>
    <w:p w:rsidR="00E51363" w:rsidRDefault="00E51363" w:rsidP="005C47C7">
      <w:pPr>
        <w:pStyle w:val="NoSpacing"/>
        <w:rPr>
          <w:bCs/>
          <w:i/>
          <w:sz w:val="20"/>
          <w:szCs w:val="20"/>
        </w:rPr>
      </w:pPr>
      <w:hyperlink r:id="rId10" w:history="1">
        <w:r w:rsidRPr="00CC1B9B">
          <w:rPr>
            <w:rStyle w:val="Hyperlink"/>
            <w:bCs/>
            <w:i/>
            <w:sz w:val="20"/>
            <w:szCs w:val="20"/>
          </w:rPr>
          <w:t>www.mkdac.cz</w:t>
        </w:r>
      </w:hyperlink>
      <w:r w:rsidRPr="00CC1B9B">
        <w:rPr>
          <w:bCs/>
          <w:i/>
          <w:sz w:val="20"/>
          <w:szCs w:val="20"/>
        </w:rPr>
        <w:t xml:space="preserve">, e-mail: knihovna@mkdac.cz </w:t>
      </w:r>
    </w:p>
    <w:p w:rsidR="00E51363" w:rsidRPr="00600A78" w:rsidRDefault="00E51363" w:rsidP="00600A78">
      <w:pPr>
        <w:pStyle w:val="NoSpacing"/>
        <w:jc w:val="center"/>
        <w:rPr>
          <w:bCs/>
          <w:i/>
          <w:sz w:val="20"/>
          <w:szCs w:val="20"/>
        </w:rPr>
      </w:pPr>
      <w:r w:rsidRPr="00165EB3">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81.6pt;height:114.6pt;visibility:visible">
            <v:imagedata r:id="rId11" o:title=""/>
          </v:shape>
        </w:pict>
      </w:r>
      <w:bookmarkStart w:id="0" w:name="_GoBack"/>
      <w:bookmarkEnd w:id="0"/>
    </w:p>
    <w:sectPr w:rsidR="00E51363" w:rsidRPr="00600A78" w:rsidSect="00147A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57D"/>
    <w:rsid w:val="00030A4C"/>
    <w:rsid w:val="00084011"/>
    <w:rsid w:val="00147A05"/>
    <w:rsid w:val="00165EB3"/>
    <w:rsid w:val="001F63A8"/>
    <w:rsid w:val="002F3207"/>
    <w:rsid w:val="003A7CA5"/>
    <w:rsid w:val="00497446"/>
    <w:rsid w:val="00570379"/>
    <w:rsid w:val="005C47C7"/>
    <w:rsid w:val="00600A78"/>
    <w:rsid w:val="006368EF"/>
    <w:rsid w:val="00724151"/>
    <w:rsid w:val="007A0B81"/>
    <w:rsid w:val="009130D7"/>
    <w:rsid w:val="0099083F"/>
    <w:rsid w:val="00AF2DDF"/>
    <w:rsid w:val="00BD031B"/>
    <w:rsid w:val="00BE6B91"/>
    <w:rsid w:val="00C2357C"/>
    <w:rsid w:val="00C954EE"/>
    <w:rsid w:val="00CC1B9B"/>
    <w:rsid w:val="00CE3436"/>
    <w:rsid w:val="00D92BCE"/>
    <w:rsid w:val="00DE5FDC"/>
    <w:rsid w:val="00E51363"/>
    <w:rsid w:val="00EA1F1E"/>
    <w:rsid w:val="00EB257D"/>
    <w:rsid w:val="00EC7930"/>
    <w:rsid w:val="00F20535"/>
    <w:rsid w:val="00F3216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57D"/>
    <w:pPr>
      <w:spacing w:after="200" w:line="276" w:lineRule="auto"/>
    </w:pPr>
  </w:style>
  <w:style w:type="paragraph" w:styleId="Heading2">
    <w:name w:val="heading 2"/>
    <w:basedOn w:val="Normal"/>
    <w:next w:val="Normal"/>
    <w:link w:val="Heading2Char"/>
    <w:uiPriority w:val="99"/>
    <w:qFormat/>
    <w:rsid w:val="005C47C7"/>
    <w:pPr>
      <w:keepNext/>
      <w:spacing w:after="0" w:line="240" w:lineRule="auto"/>
      <w:outlineLvl w:val="1"/>
    </w:pPr>
    <w:rPr>
      <w:rFonts w:ascii="Times New Roman" w:eastAsia="Times New Roman" w:hAnsi="Times New Roman"/>
      <w:b/>
      <w:i/>
      <w:sz w:val="36"/>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C47C7"/>
    <w:rPr>
      <w:rFonts w:ascii="Times New Roman" w:hAnsi="Times New Roman" w:cs="Times New Roman"/>
      <w:b/>
      <w:i/>
      <w:sz w:val="24"/>
      <w:szCs w:val="24"/>
      <w:u w:val="single"/>
    </w:rPr>
  </w:style>
  <w:style w:type="table" w:styleId="TableGrid">
    <w:name w:val="Table Grid"/>
    <w:basedOn w:val="TableNormal"/>
    <w:uiPriority w:val="99"/>
    <w:rsid w:val="00EB25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B257D"/>
  </w:style>
  <w:style w:type="paragraph" w:styleId="BalloonText">
    <w:name w:val="Balloon Text"/>
    <w:basedOn w:val="Normal"/>
    <w:link w:val="BalloonTextChar"/>
    <w:uiPriority w:val="99"/>
    <w:semiHidden/>
    <w:rsid w:val="00F32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160"/>
    <w:rPr>
      <w:rFonts w:ascii="Tahoma" w:hAnsi="Tahoma" w:cs="Tahoma"/>
      <w:sz w:val="16"/>
      <w:szCs w:val="16"/>
    </w:rPr>
  </w:style>
  <w:style w:type="character" w:styleId="Strong">
    <w:name w:val="Strong"/>
    <w:basedOn w:val="DefaultParagraphFont"/>
    <w:uiPriority w:val="99"/>
    <w:qFormat/>
    <w:rsid w:val="00DE5FDC"/>
    <w:rPr>
      <w:rFonts w:cs="Times New Roman"/>
      <w:b/>
      <w:bCs/>
    </w:rPr>
  </w:style>
  <w:style w:type="character" w:styleId="Hyperlink">
    <w:name w:val="Hyperlink"/>
    <w:basedOn w:val="DefaultParagraphFont"/>
    <w:uiPriority w:val="99"/>
    <w:rsid w:val="00DE5FDC"/>
    <w:rPr>
      <w:rFonts w:cs="Times New Roman"/>
      <w:color w:val="0000FF"/>
      <w:u w:val="single"/>
    </w:rPr>
  </w:style>
  <w:style w:type="paragraph" w:styleId="NormalWeb">
    <w:name w:val="Normal (Web)"/>
    <w:basedOn w:val="Normal"/>
    <w:uiPriority w:val="99"/>
    <w:semiHidden/>
    <w:rsid w:val="002F3207"/>
    <w:pPr>
      <w:spacing w:before="150" w:after="150" w:line="240" w:lineRule="auto"/>
      <w:ind w:firstLine="225"/>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79793382">
      <w:marLeft w:val="0"/>
      <w:marRight w:val="0"/>
      <w:marTop w:val="0"/>
      <w:marBottom w:val="0"/>
      <w:divBdr>
        <w:top w:val="none" w:sz="0" w:space="0" w:color="auto"/>
        <w:left w:val="none" w:sz="0" w:space="0" w:color="auto"/>
        <w:bottom w:val="none" w:sz="0" w:space="0" w:color="auto"/>
        <w:right w:val="none" w:sz="0" w:space="0" w:color="auto"/>
      </w:divBdr>
      <w:divsChild>
        <w:div w:id="1279793383">
          <w:marLeft w:val="0"/>
          <w:marRight w:val="0"/>
          <w:marTop w:val="0"/>
          <w:marBottom w:val="0"/>
          <w:divBdr>
            <w:top w:val="none" w:sz="0" w:space="0" w:color="auto"/>
            <w:left w:val="none" w:sz="0" w:space="0" w:color="auto"/>
            <w:bottom w:val="none" w:sz="0" w:space="0" w:color="auto"/>
            <w:right w:val="none" w:sz="0" w:space="0" w:color="auto"/>
          </w:divBdr>
          <w:divsChild>
            <w:div w:id="1279793379">
              <w:marLeft w:val="0"/>
              <w:marRight w:val="0"/>
              <w:marTop w:val="0"/>
              <w:marBottom w:val="0"/>
              <w:divBdr>
                <w:top w:val="none" w:sz="0" w:space="0" w:color="auto"/>
                <w:left w:val="none" w:sz="0" w:space="0" w:color="auto"/>
                <w:bottom w:val="none" w:sz="0" w:space="0" w:color="auto"/>
                <w:right w:val="none" w:sz="0" w:space="0" w:color="auto"/>
              </w:divBdr>
              <w:divsChild>
                <w:div w:id="1279793377">
                  <w:marLeft w:val="0"/>
                  <w:marRight w:val="0"/>
                  <w:marTop w:val="300"/>
                  <w:marBottom w:val="0"/>
                  <w:divBdr>
                    <w:top w:val="none" w:sz="0" w:space="0" w:color="auto"/>
                    <w:left w:val="none" w:sz="0" w:space="0" w:color="auto"/>
                    <w:bottom w:val="none" w:sz="0" w:space="0" w:color="auto"/>
                    <w:right w:val="none" w:sz="0" w:space="0" w:color="auto"/>
                  </w:divBdr>
                  <w:divsChild>
                    <w:div w:id="1279793387">
                      <w:marLeft w:val="0"/>
                      <w:marRight w:val="0"/>
                      <w:marTop w:val="0"/>
                      <w:marBottom w:val="0"/>
                      <w:divBdr>
                        <w:top w:val="none" w:sz="0" w:space="0" w:color="auto"/>
                        <w:left w:val="none" w:sz="0" w:space="0" w:color="auto"/>
                        <w:bottom w:val="none" w:sz="0" w:space="0" w:color="auto"/>
                        <w:right w:val="none" w:sz="0" w:space="0" w:color="auto"/>
                      </w:divBdr>
                      <w:divsChild>
                        <w:div w:id="1279793385">
                          <w:marLeft w:val="0"/>
                          <w:marRight w:val="300"/>
                          <w:marTop w:val="0"/>
                          <w:marBottom w:val="0"/>
                          <w:divBdr>
                            <w:top w:val="none" w:sz="0" w:space="0" w:color="auto"/>
                            <w:left w:val="none" w:sz="0" w:space="0" w:color="auto"/>
                            <w:bottom w:val="none" w:sz="0" w:space="0" w:color="auto"/>
                            <w:right w:val="none" w:sz="0" w:space="0" w:color="auto"/>
                          </w:divBdr>
                          <w:divsChild>
                            <w:div w:id="1279793380">
                              <w:marLeft w:val="0"/>
                              <w:marRight w:val="0"/>
                              <w:marTop w:val="0"/>
                              <w:marBottom w:val="300"/>
                              <w:divBdr>
                                <w:top w:val="none" w:sz="0" w:space="0" w:color="auto"/>
                                <w:left w:val="none" w:sz="0" w:space="0" w:color="auto"/>
                                <w:bottom w:val="none" w:sz="0" w:space="0" w:color="auto"/>
                                <w:right w:val="none" w:sz="0" w:space="0" w:color="auto"/>
                              </w:divBdr>
                              <w:divsChild>
                                <w:div w:id="12797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793384">
      <w:marLeft w:val="0"/>
      <w:marRight w:val="0"/>
      <w:marTop w:val="0"/>
      <w:marBottom w:val="0"/>
      <w:divBdr>
        <w:top w:val="none" w:sz="0" w:space="0" w:color="auto"/>
        <w:left w:val="none" w:sz="0" w:space="0" w:color="auto"/>
        <w:bottom w:val="none" w:sz="0" w:space="0" w:color="auto"/>
        <w:right w:val="none" w:sz="0" w:space="0" w:color="auto"/>
      </w:divBdr>
      <w:divsChild>
        <w:div w:id="1279793388">
          <w:marLeft w:val="75"/>
          <w:marRight w:val="75"/>
          <w:marTop w:val="150"/>
          <w:marBottom w:val="0"/>
          <w:divBdr>
            <w:top w:val="none" w:sz="0" w:space="0" w:color="auto"/>
            <w:left w:val="none" w:sz="0" w:space="0" w:color="auto"/>
            <w:bottom w:val="none" w:sz="0" w:space="0" w:color="auto"/>
            <w:right w:val="none" w:sz="0" w:space="0" w:color="auto"/>
          </w:divBdr>
          <w:divsChild>
            <w:div w:id="1279793378">
              <w:marLeft w:val="0"/>
              <w:marRight w:val="0"/>
              <w:marTop w:val="0"/>
              <w:marBottom w:val="0"/>
              <w:divBdr>
                <w:top w:val="none" w:sz="0" w:space="0" w:color="auto"/>
                <w:left w:val="none" w:sz="0" w:space="0" w:color="auto"/>
                <w:bottom w:val="none" w:sz="0" w:space="0" w:color="auto"/>
                <w:right w:val="none" w:sz="0" w:space="0" w:color="auto"/>
              </w:divBdr>
              <w:divsChild>
                <w:div w:id="12797933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sdacice.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eksdacice.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dacice.cz/" TargetMode="External"/><Relationship Id="rId11" Type="http://schemas.openxmlformats.org/officeDocument/2006/relationships/image" Target="media/image1.jpeg"/><Relationship Id="rId5" Type="http://schemas.openxmlformats.org/officeDocument/2006/relationships/hyperlink" Target="http://www.mkdac.cz" TargetMode="External"/><Relationship Id="rId10" Type="http://schemas.openxmlformats.org/officeDocument/2006/relationships/hyperlink" Target="http://www.mkdac.cz" TargetMode="External"/><Relationship Id="rId4" Type="http://schemas.openxmlformats.org/officeDocument/2006/relationships/hyperlink" Target="http://www.mkdac.cz" TargetMode="External"/><Relationship Id="rId9" Type="http://schemas.openxmlformats.org/officeDocument/2006/relationships/hyperlink" Target="http://www.pokornydac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945</Words>
  <Characters>5578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Zdena Chadimová</dc:creator>
  <cp:keywords/>
  <dc:description/>
  <cp:lastModifiedBy>Kucerova</cp:lastModifiedBy>
  <cp:revision>2</cp:revision>
  <cp:lastPrinted>2013-05-21T10:05:00Z</cp:lastPrinted>
  <dcterms:created xsi:type="dcterms:W3CDTF">2013-06-14T07:03:00Z</dcterms:created>
  <dcterms:modified xsi:type="dcterms:W3CDTF">2013-06-14T07:03:00Z</dcterms:modified>
</cp:coreProperties>
</file>