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93" w:rsidRDefault="00107CBE">
      <w:pPr>
        <w:pStyle w:val="Normlnweb"/>
        <w:shd w:val="clear" w:color="auto" w:fill="FFFFFF"/>
        <w:spacing w:beforeAutospacing="0" w:after="0" w:afterAutospacing="0"/>
        <w:jc w:val="center"/>
      </w:pPr>
      <w:r>
        <w:rPr>
          <w:rStyle w:val="Siln"/>
          <w:rFonts w:ascii="Georgia" w:hAnsi="Georgia"/>
          <w:color w:val="515151"/>
          <w:sz w:val="22"/>
          <w:szCs w:val="22"/>
        </w:rPr>
        <w:t>Tisková zpráva</w:t>
      </w:r>
    </w:p>
    <w:p w:rsidR="00D33993" w:rsidRDefault="00D33993">
      <w:pPr>
        <w:pStyle w:val="Normlnweb"/>
        <w:shd w:val="clear" w:color="auto" w:fill="FFFFFF"/>
        <w:spacing w:beforeAutospacing="0" w:after="0" w:afterAutospacing="0"/>
        <w:jc w:val="center"/>
        <w:rPr>
          <w:rStyle w:val="Siln"/>
          <w:rFonts w:ascii="Georgia" w:hAnsi="Georgia"/>
          <w:color w:val="515151"/>
          <w:sz w:val="22"/>
          <w:szCs w:val="22"/>
        </w:rPr>
      </w:pPr>
    </w:p>
    <w:p w:rsidR="00D33993" w:rsidRDefault="00107CBE">
      <w:pPr>
        <w:pStyle w:val="Normlnweb"/>
        <w:shd w:val="clear" w:color="auto" w:fill="FFFFFF"/>
        <w:spacing w:beforeAutospacing="0" w:after="0" w:afterAutospacing="0"/>
        <w:jc w:val="center"/>
      </w:pPr>
      <w:r>
        <w:rPr>
          <w:rStyle w:val="Siln"/>
          <w:rFonts w:ascii="Georgia" w:hAnsi="Georgia"/>
          <w:color w:val="515151"/>
          <w:sz w:val="28"/>
          <w:szCs w:val="28"/>
        </w:rPr>
        <w:t>Loutky v nemocnici v Divadle Radost</w:t>
      </w:r>
    </w:p>
    <w:p w:rsidR="00D33993" w:rsidRDefault="00107CBE">
      <w:pPr>
        <w:pStyle w:val="Normlnweb"/>
        <w:shd w:val="clear" w:color="auto" w:fill="FFFFFF"/>
        <w:spacing w:beforeAutospacing="0" w:after="0" w:afterAutospacing="0"/>
        <w:jc w:val="center"/>
      </w:pPr>
      <w:r>
        <w:rPr>
          <w:rFonts w:ascii="Georgia" w:hAnsi="Georgia"/>
          <w:b/>
          <w:bCs/>
          <w:color w:val="515151"/>
          <w:sz w:val="22"/>
          <w:szCs w:val="22"/>
        </w:rPr>
        <w:t xml:space="preserve">V sobotu 1. dubna 2017 </w:t>
      </w:r>
      <w:r>
        <w:rPr>
          <w:rStyle w:val="Siln"/>
          <w:rFonts w:ascii="Georgia" w:hAnsi="Georgia"/>
          <w:color w:val="515151"/>
          <w:sz w:val="22"/>
          <w:szCs w:val="22"/>
        </w:rPr>
        <w:t>od 14.3</w:t>
      </w:r>
      <w:r>
        <w:rPr>
          <w:rStyle w:val="Siln"/>
          <w:rFonts w:ascii="Georgia" w:hAnsi="Georgia"/>
          <w:color w:val="515151"/>
          <w:sz w:val="22"/>
          <w:szCs w:val="22"/>
        </w:rPr>
        <w:t>0 do 18.00 hod.</w:t>
      </w:r>
    </w:p>
    <w:p w:rsidR="00D33993" w:rsidRDefault="00107CBE">
      <w:pPr>
        <w:pStyle w:val="Normlnweb"/>
        <w:shd w:val="clear" w:color="auto" w:fill="FFFFFF"/>
        <w:spacing w:before="150" w:after="150"/>
        <w:rPr>
          <w:sz w:val="22"/>
          <w:szCs w:val="22"/>
        </w:rPr>
      </w:pPr>
      <w:r>
        <w:rPr>
          <w:rFonts w:ascii="Georgia" w:hAnsi="Georgia"/>
          <w:b/>
          <w:color w:val="515151"/>
          <w:sz w:val="22"/>
          <w:szCs w:val="22"/>
        </w:rPr>
        <w:t xml:space="preserve">Brno 10.3.2017 - Spolek Loutky v nemocnici  připravil na prvního Aprílové odpoledne pro celou rodinu. V Divadle Radost představí 6 svých nejlepších </w:t>
      </w:r>
      <w:r>
        <w:rPr>
          <w:rFonts w:ascii="Georgia" w:hAnsi="Georgia"/>
          <w:b/>
          <w:color w:val="515151"/>
          <w:sz w:val="22"/>
          <w:szCs w:val="22"/>
        </w:rPr>
        <w:t>loutkových inscenací, výtvarné, divadelní i hude</w:t>
      </w:r>
      <w:r>
        <w:rPr>
          <w:rFonts w:ascii="Georgia" w:hAnsi="Georgia"/>
          <w:b/>
          <w:bCs/>
          <w:color w:val="515151"/>
          <w:sz w:val="22"/>
          <w:szCs w:val="22"/>
        </w:rPr>
        <w:t xml:space="preserve">bní dílny, koncert a tančírnu. Jako host v programu vystoupí také Petr Váša. Vstupné je dobrovolné a výtěžek bude využit pro realizaci dalších návštěv nemocných dětí v Dětské nemocnici v Černopolní. </w:t>
      </w:r>
    </w:p>
    <w:p w:rsidR="00D33993" w:rsidRDefault="00107CBE">
      <w:pPr>
        <w:pStyle w:val="Normlnweb"/>
        <w:shd w:val="clear" w:color="auto" w:fill="FFFFFF"/>
        <w:spacing w:before="150" w:after="150"/>
        <w:rPr>
          <w:sz w:val="22"/>
          <w:szCs w:val="22"/>
        </w:rPr>
      </w:pPr>
      <w:r>
        <w:rPr>
          <w:rFonts w:ascii="Georgia" w:hAnsi="Georgia"/>
          <w:color w:val="515151"/>
          <w:sz w:val="22"/>
          <w:szCs w:val="22"/>
        </w:rPr>
        <w:t>Právě ne</w:t>
      </w:r>
      <w:r>
        <w:rPr>
          <w:rFonts w:ascii="Georgia" w:hAnsi="Georgia"/>
          <w:color w:val="515151"/>
          <w:sz w:val="22"/>
          <w:szCs w:val="22"/>
        </w:rPr>
        <w:t xml:space="preserve">mocnice a léčebny po celé republice jsou nejčastějším místem kde soubor působí. Ročně Loutky v nemocnici během více  jak 400 návštěv odehrají tisíce představení a odzpívají tisíce písniček. </w:t>
      </w:r>
    </w:p>
    <w:p w:rsidR="00D33993" w:rsidRDefault="00107CBE">
      <w:pPr>
        <w:pStyle w:val="Normlnweb"/>
        <w:shd w:val="clear" w:color="auto" w:fill="FFFFFF"/>
        <w:spacing w:before="150" w:after="150"/>
      </w:pPr>
      <w:r>
        <w:rPr>
          <w:rFonts w:ascii="Georgia" w:hAnsi="Georgia"/>
          <w:color w:val="515151"/>
          <w:sz w:val="22"/>
          <w:szCs w:val="22"/>
        </w:rPr>
        <w:t>„Loutky v nemocnici se snaží prostřednictvím profesionálního lout</w:t>
      </w:r>
      <w:r>
        <w:rPr>
          <w:rFonts w:ascii="Georgia" w:hAnsi="Georgia"/>
          <w:color w:val="515151"/>
          <w:sz w:val="22"/>
          <w:szCs w:val="22"/>
        </w:rPr>
        <w:t>kového divadla a písniček pomoci hospitalizovaným dětem zapomenout na jejich trápení tam, kde je to nejvíc potřeba – v nemocnicích. Je to velmi záslužná práce. Jsme rádi, že můžeme umožnit brněnským dětem sdílet jejich příběhy i když jsou zdravé a to třeba</w:t>
      </w:r>
      <w:r>
        <w:rPr>
          <w:rFonts w:ascii="Georgia" w:hAnsi="Georgia"/>
          <w:color w:val="515151"/>
          <w:sz w:val="22"/>
          <w:szCs w:val="22"/>
        </w:rPr>
        <w:t xml:space="preserve"> i společně s celou rodinou.“ uvádí k hostování souboru v Divadle Radost jeho ředitel Vlastimil Peška. </w:t>
      </w:r>
    </w:p>
    <w:p w:rsidR="00D33993" w:rsidRDefault="00107CBE">
      <w:pPr>
        <w:pStyle w:val="Normlnweb"/>
        <w:shd w:val="clear" w:color="auto" w:fill="FFFFFF"/>
        <w:spacing w:before="150" w:after="150"/>
        <w:rPr>
          <w:sz w:val="22"/>
          <w:szCs w:val="22"/>
        </w:rPr>
      </w:pPr>
      <w:r>
        <w:rPr>
          <w:rFonts w:ascii="Georgia" w:hAnsi="Georgia"/>
          <w:color w:val="515151"/>
          <w:sz w:val="22"/>
          <w:szCs w:val="22"/>
        </w:rPr>
        <w:t>Během odpoledne na návštěvníky čekají úspěšné inscenace z posledních let: Tam, kde žijí divočiny, Bleděmodrý Petr, O červené Karkulce, Myši patří do neb</w:t>
      </w:r>
      <w:r>
        <w:rPr>
          <w:rFonts w:ascii="Georgia" w:hAnsi="Georgia"/>
          <w:color w:val="515151"/>
          <w:sz w:val="22"/>
          <w:szCs w:val="22"/>
        </w:rPr>
        <w:t>e, Tygřík a nebo příběh Bílá velryba. „V některých představeních si s námi děti budou moci i zahrát, společně budeme také zpívat, tančit a vyrábět loutky. Některá představení naleznou i na zcela nečekaných místech, někdy budeme hrát dokonce jen pro dvě tři</w:t>
      </w:r>
      <w:r>
        <w:rPr>
          <w:rFonts w:ascii="Georgia" w:hAnsi="Georgia"/>
          <w:color w:val="515151"/>
          <w:sz w:val="22"/>
          <w:szCs w:val="22"/>
        </w:rPr>
        <w:t xml:space="preserve"> děti – stejně jako je tomu v nemocnici. Přijďte poznat jak léčí naše medicína. Přijďte na celé odpoledne a nebo třeba jen na jednu pohádku.“ zve na pestrý program Marka Míková, principálka souboru Loutky v nemocnici.</w:t>
      </w:r>
    </w:p>
    <w:p w:rsidR="00D33993" w:rsidRDefault="00107CBE">
      <w:pPr>
        <w:pStyle w:val="Normlnweb"/>
        <w:shd w:val="clear" w:color="auto" w:fill="FFFFFF"/>
        <w:spacing w:before="150" w:after="150"/>
      </w:pPr>
      <w:r>
        <w:rPr>
          <w:rFonts w:ascii="Georgia" w:hAnsi="Georgia"/>
          <w:color w:val="515151"/>
          <w:sz w:val="22"/>
          <w:szCs w:val="22"/>
        </w:rPr>
        <w:t xml:space="preserve">Více informací na </w:t>
      </w:r>
      <w:hyperlink r:id="rId4">
        <w:r>
          <w:rPr>
            <w:rStyle w:val="Internetovodkaz"/>
            <w:rFonts w:ascii="Georgia" w:hAnsi="Georgia"/>
            <w:color w:val="515151"/>
            <w:sz w:val="22"/>
            <w:szCs w:val="22"/>
          </w:rPr>
          <w:t>www.divadloradost.cz</w:t>
        </w:r>
      </w:hyperlink>
      <w:r>
        <w:rPr>
          <w:rFonts w:ascii="Georgia" w:hAnsi="Georgia"/>
          <w:color w:val="515151"/>
          <w:sz w:val="22"/>
          <w:szCs w:val="22"/>
        </w:rPr>
        <w:t xml:space="preserve"> a </w:t>
      </w:r>
      <w:hyperlink r:id="rId5">
        <w:r>
          <w:rPr>
            <w:rStyle w:val="Internetovodkaz"/>
            <w:rFonts w:ascii="Georgia" w:hAnsi="Georgia"/>
            <w:color w:val="515151"/>
            <w:sz w:val="22"/>
            <w:szCs w:val="22"/>
          </w:rPr>
          <w:t>www.loutkyvnemocnici.cz</w:t>
        </w:r>
      </w:hyperlink>
      <w:r>
        <w:rPr>
          <w:rFonts w:ascii="Georgia" w:hAnsi="Georgia"/>
          <w:color w:val="515151"/>
          <w:sz w:val="22"/>
          <w:szCs w:val="22"/>
        </w:rPr>
        <w:t xml:space="preserve">. Rezervace: </w:t>
      </w:r>
      <w:hyperlink r:id="rId6">
        <w:r>
          <w:rPr>
            <w:rStyle w:val="Internetovodkaz"/>
            <w:rFonts w:ascii="Georgia" w:hAnsi="Georgia"/>
            <w:color w:val="515151"/>
            <w:sz w:val="22"/>
            <w:szCs w:val="22"/>
          </w:rPr>
          <w:t>poklada</w:t>
        </w:r>
        <w:r>
          <w:rPr>
            <w:rStyle w:val="Internetovodkaz"/>
            <w:color w:val="515151"/>
            <w:sz w:val="22"/>
            <w:szCs w:val="22"/>
          </w:rPr>
          <w:t>@divadloradost.cz</w:t>
        </w:r>
      </w:hyperlink>
    </w:p>
    <w:p w:rsidR="00D33993" w:rsidRDefault="00D33993">
      <w:pPr>
        <w:pStyle w:val="Normlnweb"/>
        <w:shd w:val="clear" w:color="auto" w:fill="FFFFFF"/>
        <w:spacing w:before="150" w:after="150"/>
        <w:rPr>
          <w:color w:val="515151"/>
        </w:rPr>
      </w:pP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37"/>
        <w:gridCol w:w="4535"/>
      </w:tblGrid>
      <w:tr w:rsidR="00D33993">
        <w:tc>
          <w:tcPr>
            <w:tcW w:w="4536" w:type="dxa"/>
            <w:shd w:val="clear" w:color="auto" w:fill="auto"/>
          </w:tcPr>
          <w:p w:rsidR="00D33993" w:rsidRDefault="00107CBE">
            <w:pPr>
              <w:pStyle w:val="Normlnweb"/>
              <w:shd w:val="clear" w:color="auto" w:fill="FFFFFF"/>
              <w:spacing w:after="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Informace pro média </w:t>
            </w:r>
          </w:p>
          <w:p w:rsidR="00D33993" w:rsidRDefault="00107CBE">
            <w:pPr>
              <w:pStyle w:val="Normlnweb"/>
              <w:shd w:val="clear" w:color="auto" w:fill="FFFFFF"/>
              <w:spacing w:after="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Loutky v nemocnici</w:t>
            </w:r>
          </w:p>
          <w:p w:rsidR="00D33993" w:rsidRDefault="00107CBE">
            <w:pPr>
              <w:pStyle w:val="Normlnweb"/>
              <w:shd w:val="clear" w:color="auto" w:fill="FFFFFF"/>
              <w:spacing w:after="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MgA.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Jakub Matějka</w:t>
            </w:r>
          </w:p>
          <w:p w:rsidR="00D33993" w:rsidRDefault="00107CBE">
            <w:pPr>
              <w:pStyle w:val="Normlnweb"/>
              <w:shd w:val="clear" w:color="auto" w:fill="FFFFFF"/>
              <w:spacing w:after="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T: 603864595</w:t>
            </w:r>
          </w:p>
          <w:p w:rsidR="00D33993" w:rsidRDefault="00107CBE">
            <w:pPr>
              <w:pStyle w:val="Normlnweb"/>
              <w:shd w:val="clear" w:color="auto" w:fill="FFFFFF"/>
              <w:spacing w:after="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E: jakub.matejka</w:t>
            </w:r>
            <w:r>
              <w:rPr>
                <w:rFonts w:ascii="Georgia" w:hAnsi="Georgia"/>
                <w:color w:val="000000"/>
                <w:sz w:val="22"/>
                <w:szCs w:val="22"/>
                <w:lang w:val="en-US"/>
              </w:rPr>
              <w:t>@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loutkyvnemocnici.cz</w:t>
            </w:r>
          </w:p>
        </w:tc>
        <w:tc>
          <w:tcPr>
            <w:tcW w:w="4535" w:type="dxa"/>
            <w:shd w:val="clear" w:color="auto" w:fill="auto"/>
          </w:tcPr>
          <w:p w:rsidR="00D33993" w:rsidRDefault="00D33993">
            <w:pPr>
              <w:pStyle w:val="Normlnweb"/>
              <w:shd w:val="clear" w:color="auto" w:fill="FFFFFF"/>
              <w:spacing w:after="0"/>
            </w:pPr>
          </w:p>
          <w:p w:rsidR="00D33993" w:rsidRDefault="00107CBE">
            <w:pPr>
              <w:pStyle w:val="Normlnweb"/>
              <w:shd w:val="clear" w:color="auto" w:fill="FFFFFF"/>
              <w:spacing w:after="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Divadlo Radost</w:t>
            </w:r>
          </w:p>
          <w:p w:rsidR="00D33993" w:rsidRDefault="00107CBE">
            <w:pPr>
              <w:pStyle w:val="Obsahtabulky"/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MgA. Petr Jančařík</w:t>
            </w:r>
          </w:p>
          <w:p w:rsidR="00D33993" w:rsidRDefault="00107CBE">
            <w:pPr>
              <w:pStyle w:val="Obsahtabulky"/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T: 730 870 375</w:t>
            </w:r>
          </w:p>
          <w:p w:rsidR="00D33993" w:rsidRDefault="00107CBE">
            <w:pPr>
              <w:pStyle w:val="Obsahtabulky"/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E: jancarik@divadlo-radost.cz</w:t>
            </w:r>
          </w:p>
        </w:tc>
      </w:tr>
    </w:tbl>
    <w:p w:rsidR="00D33993" w:rsidRDefault="00D33993">
      <w:pPr>
        <w:pStyle w:val="Normlnweb"/>
        <w:shd w:val="clear" w:color="auto" w:fill="FFFFFF"/>
        <w:spacing w:beforeAutospacing="0" w:after="0" w:afterAutospacing="0"/>
        <w:rPr>
          <w:rFonts w:ascii="Georgia" w:hAnsi="Georgia"/>
          <w:color w:val="515151"/>
        </w:rPr>
      </w:pPr>
    </w:p>
    <w:p w:rsidR="00D33993" w:rsidRDefault="00107CBE">
      <w:pPr>
        <w:pStyle w:val="Normlnweb"/>
        <w:shd w:val="clear" w:color="auto" w:fill="FFFFFF"/>
        <w:spacing w:beforeAutospacing="0" w:after="0" w:afterAutospacing="0"/>
        <w:rPr>
          <w:sz w:val="22"/>
          <w:szCs w:val="22"/>
        </w:rPr>
      </w:pPr>
      <w:r>
        <w:rPr>
          <w:rFonts w:ascii="Georgia" w:hAnsi="Georgia"/>
          <w:color w:val="515151"/>
          <w:sz w:val="22"/>
          <w:szCs w:val="22"/>
        </w:rPr>
        <w:t>Podrobný program:</w:t>
      </w:r>
    </w:p>
    <w:tbl>
      <w:tblPr>
        <w:tblW w:w="4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80"/>
      </w:tblGrid>
      <w:tr w:rsidR="00D33993">
        <w:trPr>
          <w:trHeight w:val="600"/>
        </w:trPr>
        <w:tc>
          <w:tcPr>
            <w:tcW w:w="4000" w:type="dxa"/>
            <w:shd w:val="clear" w:color="auto" w:fill="auto"/>
            <w:vAlign w:val="bottom"/>
          </w:tcPr>
          <w:tbl>
            <w:tblPr>
              <w:tblW w:w="4000" w:type="dxa"/>
              <w:tblInd w:w="14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60"/>
              <w:gridCol w:w="3040"/>
            </w:tblGrid>
            <w:tr w:rsidR="00D33993">
              <w:trPr>
                <w:trHeight w:val="600"/>
              </w:trPr>
              <w:tc>
                <w:tcPr>
                  <w:tcW w:w="960" w:type="dxa"/>
                  <w:shd w:val="clear" w:color="auto" w:fill="auto"/>
                  <w:vAlign w:val="bottom"/>
                </w:tcPr>
                <w:p w:rsidR="00D33993" w:rsidRDefault="00107CBE">
                  <w:pPr>
                    <w:spacing w:after="0" w:line="240" w:lineRule="auto"/>
                    <w:jc w:val="right"/>
                  </w:pPr>
                  <w:r>
                    <w:rPr>
                      <w:rFonts w:eastAsia="Times New Roman" w:cs="Times New Roman"/>
                      <w:color w:val="000000"/>
                      <w:lang w:eastAsia="cs-CZ"/>
                    </w:rPr>
                    <w:t>14:30</w:t>
                  </w:r>
                </w:p>
              </w:tc>
              <w:tc>
                <w:tcPr>
                  <w:tcW w:w="3039" w:type="dxa"/>
                  <w:shd w:val="clear" w:color="auto" w:fill="auto"/>
                  <w:vAlign w:val="bottom"/>
                </w:tcPr>
                <w:p w:rsidR="00D33993" w:rsidRDefault="00107C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cs-CZ"/>
                    </w:rPr>
                    <w:t>Tam, kde žijí divočiny</w:t>
                  </w:r>
                </w:p>
              </w:tc>
            </w:tr>
            <w:tr w:rsidR="00D33993">
              <w:trPr>
                <w:trHeight w:val="300"/>
              </w:trPr>
              <w:tc>
                <w:tcPr>
                  <w:tcW w:w="960" w:type="dxa"/>
                  <w:shd w:val="clear" w:color="auto" w:fill="auto"/>
                  <w:vAlign w:val="bottom"/>
                </w:tcPr>
                <w:p w:rsidR="00D33993" w:rsidRDefault="00107C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cs-CZ"/>
                    </w:rPr>
                    <w:t>15:00</w:t>
                  </w:r>
                </w:p>
              </w:tc>
              <w:tc>
                <w:tcPr>
                  <w:tcW w:w="3039" w:type="dxa"/>
                  <w:shd w:val="clear" w:color="auto" w:fill="auto"/>
                  <w:vAlign w:val="bottom"/>
                </w:tcPr>
                <w:p w:rsidR="00D33993" w:rsidRDefault="00107C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cs-CZ"/>
                    </w:rPr>
                    <w:t>Bleděmodrý Petr</w:t>
                  </w:r>
                </w:p>
              </w:tc>
            </w:tr>
            <w:tr w:rsidR="00D33993">
              <w:trPr>
                <w:trHeight w:val="300"/>
              </w:trPr>
              <w:tc>
                <w:tcPr>
                  <w:tcW w:w="960" w:type="dxa"/>
                  <w:shd w:val="clear" w:color="auto" w:fill="auto"/>
                  <w:vAlign w:val="bottom"/>
                </w:tcPr>
                <w:p w:rsidR="00D33993" w:rsidRDefault="00107C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cs-CZ"/>
                    </w:rPr>
                    <w:t>15:15</w:t>
                  </w:r>
                </w:p>
              </w:tc>
              <w:tc>
                <w:tcPr>
                  <w:tcW w:w="3039" w:type="dxa"/>
                  <w:shd w:val="clear" w:color="auto" w:fill="auto"/>
                  <w:vAlign w:val="bottom"/>
                </w:tcPr>
                <w:p w:rsidR="00D33993" w:rsidRDefault="00107C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cs-CZ"/>
                    </w:rPr>
                    <w:t>O červené Karkulce</w:t>
                  </w:r>
                </w:p>
              </w:tc>
            </w:tr>
            <w:tr w:rsidR="00D33993">
              <w:trPr>
                <w:trHeight w:val="300"/>
              </w:trPr>
              <w:tc>
                <w:tcPr>
                  <w:tcW w:w="960" w:type="dxa"/>
                  <w:shd w:val="clear" w:color="auto" w:fill="auto"/>
                  <w:vAlign w:val="bottom"/>
                </w:tcPr>
                <w:p w:rsidR="00D33993" w:rsidRDefault="00107C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cs-CZ"/>
                    </w:rPr>
                    <w:t>15:30</w:t>
                  </w:r>
                </w:p>
              </w:tc>
              <w:tc>
                <w:tcPr>
                  <w:tcW w:w="3039" w:type="dxa"/>
                  <w:shd w:val="clear" w:color="auto" w:fill="auto"/>
                  <w:vAlign w:val="bottom"/>
                </w:tcPr>
                <w:p w:rsidR="00D33993" w:rsidRDefault="00107C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cs-CZ"/>
                    </w:rPr>
                    <w:t xml:space="preserve">Myši </w:t>
                  </w:r>
                  <w:r>
                    <w:rPr>
                      <w:rFonts w:eastAsia="Times New Roman" w:cs="Times New Roman"/>
                      <w:color w:val="000000"/>
                      <w:lang w:eastAsia="cs-CZ"/>
                    </w:rPr>
                    <w:t>patří do nebe</w:t>
                  </w:r>
                </w:p>
              </w:tc>
            </w:tr>
            <w:tr w:rsidR="00D33993">
              <w:trPr>
                <w:trHeight w:val="300"/>
              </w:trPr>
              <w:tc>
                <w:tcPr>
                  <w:tcW w:w="960" w:type="dxa"/>
                  <w:shd w:val="clear" w:color="auto" w:fill="auto"/>
                  <w:vAlign w:val="bottom"/>
                </w:tcPr>
                <w:p w:rsidR="00D33993" w:rsidRDefault="00107C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cs-CZ"/>
                    </w:rPr>
                    <w:t>16:15</w:t>
                  </w:r>
                </w:p>
              </w:tc>
              <w:tc>
                <w:tcPr>
                  <w:tcW w:w="3039" w:type="dxa"/>
                  <w:shd w:val="clear" w:color="auto" w:fill="auto"/>
                  <w:vAlign w:val="bottom"/>
                </w:tcPr>
                <w:p w:rsidR="00D33993" w:rsidRDefault="00107C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cs-CZ"/>
                    </w:rPr>
                    <w:t>Tygřík</w:t>
                  </w:r>
                </w:p>
              </w:tc>
            </w:tr>
            <w:tr w:rsidR="00D33993">
              <w:trPr>
                <w:trHeight w:val="300"/>
              </w:trPr>
              <w:tc>
                <w:tcPr>
                  <w:tcW w:w="960" w:type="dxa"/>
                  <w:shd w:val="clear" w:color="auto" w:fill="auto"/>
                  <w:vAlign w:val="bottom"/>
                </w:tcPr>
                <w:p w:rsidR="00D33993" w:rsidRDefault="00107C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cs-CZ"/>
                    </w:rPr>
                    <w:lastRenderedPageBreak/>
                    <w:t>16:45</w:t>
                  </w:r>
                </w:p>
              </w:tc>
              <w:tc>
                <w:tcPr>
                  <w:tcW w:w="3039" w:type="dxa"/>
                  <w:shd w:val="clear" w:color="auto" w:fill="auto"/>
                  <w:vAlign w:val="bottom"/>
                </w:tcPr>
                <w:p w:rsidR="00D33993" w:rsidRDefault="00107C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cs-CZ"/>
                    </w:rPr>
                    <w:t>Bílá velryba</w:t>
                  </w:r>
                </w:p>
              </w:tc>
            </w:tr>
            <w:tr w:rsidR="00D33993">
              <w:trPr>
                <w:trHeight w:val="300"/>
              </w:trPr>
              <w:tc>
                <w:tcPr>
                  <w:tcW w:w="960" w:type="dxa"/>
                  <w:shd w:val="clear" w:color="auto" w:fill="auto"/>
                  <w:vAlign w:val="bottom"/>
                </w:tcPr>
                <w:p w:rsidR="00D33993" w:rsidRDefault="00107C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cs-CZ"/>
                    </w:rPr>
                    <w:t>17:30</w:t>
                  </w:r>
                </w:p>
              </w:tc>
              <w:tc>
                <w:tcPr>
                  <w:tcW w:w="3039" w:type="dxa"/>
                  <w:shd w:val="clear" w:color="auto" w:fill="auto"/>
                  <w:vAlign w:val="bottom"/>
                </w:tcPr>
                <w:p w:rsidR="00D33993" w:rsidRDefault="00107C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cs-CZ"/>
                    </w:rPr>
                    <w:t>Koncert a tančírna</w:t>
                  </w:r>
                </w:p>
              </w:tc>
            </w:tr>
            <w:tr w:rsidR="00D33993">
              <w:trPr>
                <w:trHeight w:val="300"/>
              </w:trPr>
              <w:tc>
                <w:tcPr>
                  <w:tcW w:w="960" w:type="dxa"/>
                  <w:shd w:val="clear" w:color="auto" w:fill="auto"/>
                  <w:vAlign w:val="bottom"/>
                </w:tcPr>
                <w:p w:rsidR="00D33993" w:rsidRDefault="00107C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cs-CZ"/>
                    </w:rPr>
                    <w:t>18:00</w:t>
                  </w:r>
                </w:p>
              </w:tc>
              <w:tc>
                <w:tcPr>
                  <w:tcW w:w="3039" w:type="dxa"/>
                  <w:shd w:val="clear" w:color="auto" w:fill="auto"/>
                  <w:vAlign w:val="bottom"/>
                </w:tcPr>
                <w:p w:rsidR="00D33993" w:rsidRDefault="00107C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cs-CZ"/>
                    </w:rPr>
                    <w:t>Konec</w:t>
                  </w:r>
                </w:p>
              </w:tc>
            </w:tr>
          </w:tbl>
          <w:p w:rsidR="00D33993" w:rsidRDefault="00D3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33993" w:rsidRDefault="00D33993"/>
    <w:p w:rsidR="00D33993" w:rsidRDefault="00107CBE">
      <w:bookmarkStart w:id="0" w:name="__DdeLink__768_370877946"/>
      <w:bookmarkEnd w:id="0"/>
      <w:r>
        <w:t>Průběžně během celého odpoledne:  výtvarné dílny, pohybové dílny, hudební dílny, divadelní dílny</w:t>
      </w:r>
    </w:p>
    <w:sectPr w:rsidR="00D33993" w:rsidSect="00D3399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33993"/>
    <w:rsid w:val="00107CBE"/>
    <w:rsid w:val="00D3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993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E785D"/>
    <w:rPr>
      <w:b/>
      <w:bCs/>
    </w:rPr>
  </w:style>
  <w:style w:type="character" w:customStyle="1" w:styleId="Internetovodkaz">
    <w:name w:val="Internetový odkaz"/>
    <w:rsid w:val="00D33993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rsid w:val="00D339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D33993"/>
    <w:pPr>
      <w:spacing w:after="140" w:line="288" w:lineRule="auto"/>
    </w:pPr>
  </w:style>
  <w:style w:type="paragraph" w:styleId="Seznam">
    <w:name w:val="List"/>
    <w:basedOn w:val="Zkladntext"/>
    <w:rsid w:val="00D33993"/>
    <w:rPr>
      <w:rFonts w:cs="Mangal"/>
    </w:rPr>
  </w:style>
  <w:style w:type="paragraph" w:customStyle="1" w:styleId="Caption">
    <w:name w:val="Caption"/>
    <w:basedOn w:val="Normln"/>
    <w:qFormat/>
    <w:rsid w:val="00D339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D33993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unhideWhenUsed/>
    <w:qFormat/>
    <w:rsid w:val="00FE7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qFormat/>
    <w:rsid w:val="00D33993"/>
  </w:style>
  <w:style w:type="paragraph" w:customStyle="1" w:styleId="Nadpistabulky">
    <w:name w:val="Nadpis tabulky"/>
    <w:basedOn w:val="Obsahtabulky"/>
    <w:qFormat/>
    <w:rsid w:val="00D33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klada@divadloradost.cz" TargetMode="External"/><Relationship Id="rId5" Type="http://schemas.openxmlformats.org/officeDocument/2006/relationships/hyperlink" Target="http://www.loutkyvnemocnici.cz/" TargetMode="External"/><Relationship Id="rId4" Type="http://schemas.openxmlformats.org/officeDocument/2006/relationships/hyperlink" Target="http://www.divadloradost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2119</Characters>
  <Application>Microsoft Office Word</Application>
  <DocSecurity>0</DocSecurity>
  <Lines>17</Lines>
  <Paragraphs>4</Paragraphs>
  <ScaleCrop>false</ScaleCrop>
  <Company>NIPOS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Kamila MgA.</dc:creator>
  <cp:lastModifiedBy>Ludmila Kučerová</cp:lastModifiedBy>
  <cp:revision>3</cp:revision>
  <dcterms:created xsi:type="dcterms:W3CDTF">2017-03-10T08:44:00Z</dcterms:created>
  <dcterms:modified xsi:type="dcterms:W3CDTF">2017-03-10T08:44:00Z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