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ZÁVĚREČNÁ </w:t>
      </w:r>
      <w:r w:rsidDel="00000000" w:rsidR="00000000" w:rsidRPr="00000000">
        <w:rPr>
          <w:sz w:val="20"/>
          <w:szCs w:val="20"/>
          <w:rtl w:val="0"/>
        </w:rPr>
        <w:t xml:space="preserve">TISKOVÁ ZPRÁVA / 23. 10. 2016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22. ročník festivalu Jazz jde městem / Jazz Goes to Town nabídl v Hradci Králové v ve 18.-22.října nabídl celkem </w:t>
      </w:r>
      <w:r w:rsidDel="00000000" w:rsidR="00000000" w:rsidRPr="00000000">
        <w:rPr>
          <w:b w:val="1"/>
          <w:i w:val="1"/>
          <w:rtl w:val="0"/>
        </w:rPr>
        <w:t xml:space="preserve">šestnáct koncertů, noční jam sessions, masterclass a závěrečný djset</w:t>
      </w:r>
      <w:r w:rsidDel="00000000" w:rsidR="00000000" w:rsidRPr="00000000">
        <w:rPr>
          <w:b w:val="1"/>
          <w:i w:val="1"/>
          <w:rtl w:val="0"/>
        </w:rPr>
        <w:t xml:space="preserve">. V předchozích  pěti dnech na něj zavítalo téměř </w:t>
      </w:r>
      <w:r w:rsidDel="00000000" w:rsidR="00000000" w:rsidRPr="00000000">
        <w:rPr>
          <w:b w:val="1"/>
          <w:i w:val="1"/>
          <w:rtl w:val="0"/>
        </w:rPr>
        <w:t xml:space="preserve">2000 </w:t>
      </w:r>
      <w:r w:rsidDel="00000000" w:rsidR="00000000" w:rsidRPr="00000000">
        <w:rPr>
          <w:b w:val="1"/>
          <w:i w:val="1"/>
          <w:rtl w:val="0"/>
        </w:rPr>
        <w:t xml:space="preserve">návštěvníků. </w:t>
      </w:r>
      <w:r w:rsidDel="00000000" w:rsidR="00000000" w:rsidRPr="00000000">
        <w:rPr>
          <w:b w:val="1"/>
          <w:i w:val="1"/>
          <w:rtl w:val="0"/>
        </w:rPr>
        <w:t xml:space="preserve">S jazzovou hudbou se posluchači setkali ve Studiu Beseda, Bio Central, Studiu Divadla Drak, Café Náplavka či v sále Filharmonie Hradec Králové. Premiérově proběhly koncerty také v prostorách sboru kněze Ambrože a objektu Novákových garáží. Nechyběly ani tradiční hudební produkce v restauracích a kavárnách.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31" w:lineRule="auto"/>
        <w:contextualSpacing w:val="0"/>
        <w:jc w:val="both"/>
      </w:pPr>
      <w:r w:rsidDel="00000000" w:rsidR="00000000" w:rsidRPr="00000000">
        <w:rPr>
          <w:rtl w:val="0"/>
        </w:rPr>
        <w:t xml:space="preserve">22. ročník Jazz Goes to Town nabídl celou řadu českých koncertních premiér či vystoupení světových jmen jazzové scény. Mezi ně se zařadila i živoucí legenda světového freejazzu a guru evropské hudební improvizace, německý saxofonista a klarinetista </w:t>
      </w:r>
      <w:r w:rsidDel="00000000" w:rsidR="00000000" w:rsidRPr="00000000">
        <w:rPr>
          <w:b w:val="1"/>
          <w:rtl w:val="0"/>
        </w:rPr>
        <w:t xml:space="preserve">Peter Brötzmann</w:t>
      </w:r>
      <w:r w:rsidDel="00000000" w:rsidR="00000000" w:rsidRPr="00000000">
        <w:rPr>
          <w:rtl w:val="0"/>
        </w:rPr>
        <w:t xml:space="preserve"> s mezinárodním triem. Dále to byl nizozemský bigband </w:t>
      </w:r>
      <w:r w:rsidDel="00000000" w:rsidR="00000000" w:rsidRPr="00000000">
        <w:rPr>
          <w:b w:val="1"/>
          <w:rtl w:val="0"/>
        </w:rPr>
        <w:t xml:space="preserve">New Rotterdam Jazz Orchestra</w:t>
      </w:r>
      <w:r w:rsidDel="00000000" w:rsidR="00000000" w:rsidRPr="00000000">
        <w:rPr>
          <w:rtl w:val="0"/>
        </w:rPr>
        <w:t xml:space="preserve"> s virtuózním kytaristou </w:t>
      </w:r>
      <w:r w:rsidDel="00000000" w:rsidR="00000000" w:rsidRPr="00000000">
        <w:rPr>
          <w:b w:val="1"/>
          <w:rtl w:val="0"/>
        </w:rPr>
        <w:t xml:space="preserve">Antonem Goudsmitem</w:t>
      </w:r>
      <w:r w:rsidDel="00000000" w:rsidR="00000000" w:rsidRPr="00000000">
        <w:rPr>
          <w:rtl w:val="0"/>
        </w:rPr>
        <w:t xml:space="preserve">, mezinárodní kvartet </w:t>
      </w:r>
      <w:r w:rsidDel="00000000" w:rsidR="00000000" w:rsidRPr="00000000">
        <w:rPr>
          <w:b w:val="1"/>
          <w:rtl w:val="0"/>
        </w:rPr>
        <w:t xml:space="preserve">Made To Break</w:t>
      </w:r>
      <w:r w:rsidDel="00000000" w:rsidR="00000000" w:rsidRPr="00000000">
        <w:rPr>
          <w:rtl w:val="0"/>
        </w:rPr>
        <w:t xml:space="preserve"> amerického saxofonisty </w:t>
      </w:r>
      <w:r w:rsidDel="00000000" w:rsidR="00000000" w:rsidRPr="00000000">
        <w:rPr>
          <w:b w:val="1"/>
          <w:rtl w:val="0"/>
        </w:rPr>
        <w:t xml:space="preserve">Kena Vandermarka</w:t>
      </w:r>
      <w:r w:rsidDel="00000000" w:rsidR="00000000" w:rsidRPr="00000000">
        <w:rPr>
          <w:rtl w:val="0"/>
        </w:rPr>
        <w:t xml:space="preserve">. Ovace ve stoje pak sklidil za své včerejší vystoupení švýcarský sextet </w:t>
      </w:r>
      <w:r w:rsidDel="00000000" w:rsidR="00000000" w:rsidRPr="00000000">
        <w:rPr>
          <w:b w:val="1"/>
          <w:rtl w:val="0"/>
        </w:rPr>
        <w:t xml:space="preserve">Hildegard Lernt Fliegen</w:t>
      </w:r>
      <w:r w:rsidDel="00000000" w:rsidR="00000000" w:rsidRPr="00000000">
        <w:rPr>
          <w:rtl w:val="0"/>
        </w:rPr>
        <w:t xml:space="preserve"> v čele s fenomenálním vokalistou </w:t>
      </w:r>
      <w:r w:rsidDel="00000000" w:rsidR="00000000" w:rsidRPr="00000000">
        <w:rPr>
          <w:b w:val="1"/>
          <w:rtl w:val="0"/>
        </w:rPr>
        <w:t xml:space="preserve">Andreasem Schaererem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spacing w:after="200" w:line="331" w:lineRule="auto"/>
        <w:contextualSpacing w:val="0"/>
        <w:jc w:val="both"/>
      </w:pPr>
      <w:r w:rsidDel="00000000" w:rsidR="00000000" w:rsidRPr="00000000">
        <w:rPr>
          <w:rtl w:val="0"/>
        </w:rPr>
        <w:t xml:space="preserve">Festival hostil také několik mezinárodních hudebních projektů, na nichž se podílí významní domácí hudebníci. Sem patřil koncert norsko-českého kvartetu </w:t>
      </w:r>
      <w:r w:rsidDel="00000000" w:rsidR="00000000" w:rsidRPr="00000000">
        <w:rPr>
          <w:b w:val="1"/>
          <w:rtl w:val="0"/>
        </w:rPr>
        <w:t xml:space="preserve">NOCZ </w:t>
      </w:r>
      <w:r w:rsidDel="00000000" w:rsidR="00000000" w:rsidRPr="00000000">
        <w:rPr>
          <w:rtl w:val="0"/>
        </w:rPr>
        <w:t xml:space="preserve">se světově respektovanou zpěvačkou a houslistkou </w:t>
      </w:r>
      <w:r w:rsidDel="00000000" w:rsidR="00000000" w:rsidRPr="00000000">
        <w:rPr>
          <w:b w:val="1"/>
          <w:rtl w:val="0"/>
        </w:rPr>
        <w:t xml:space="preserve">Ivou Bittovou </w:t>
      </w:r>
      <w:r w:rsidDel="00000000" w:rsidR="00000000" w:rsidRPr="00000000">
        <w:rPr>
          <w:rtl w:val="0"/>
        </w:rPr>
        <w:t xml:space="preserve">a vystoupení hvězdy skandinávského jazzového vokálu </w:t>
      </w:r>
      <w:r w:rsidDel="00000000" w:rsidR="00000000" w:rsidRPr="00000000">
        <w:rPr>
          <w:b w:val="1"/>
          <w:highlight w:val="white"/>
          <w:rtl w:val="0"/>
        </w:rPr>
        <w:t xml:space="preserve">Live Foyn Friis</w:t>
      </w:r>
      <w:r w:rsidDel="00000000" w:rsidR="00000000" w:rsidRPr="00000000">
        <w:rPr>
          <w:highlight w:val="white"/>
          <w:rtl w:val="0"/>
        </w:rPr>
        <w:t xml:space="preserve"> s česko-norským kvartetem. Zahraniční část programu dále tvořilo americko-polské trio </w:t>
      </w:r>
      <w:r w:rsidDel="00000000" w:rsidR="00000000" w:rsidRPr="00000000">
        <w:rPr>
          <w:b w:val="1"/>
          <w:highlight w:val="white"/>
          <w:rtl w:val="0"/>
        </w:rPr>
        <w:t xml:space="preserve">Mike Parker´s Trio Theory </w:t>
      </w:r>
      <w:r w:rsidDel="00000000" w:rsidR="00000000" w:rsidRPr="00000000">
        <w:rPr>
          <w:highlight w:val="white"/>
          <w:rtl w:val="0"/>
        </w:rPr>
        <w:t xml:space="preserve">a slovenští </w:t>
      </w:r>
      <w:r w:rsidDel="00000000" w:rsidR="00000000" w:rsidRPr="00000000">
        <w:rPr>
          <w:b w:val="1"/>
          <w:highlight w:val="white"/>
          <w:rtl w:val="0"/>
        </w:rPr>
        <w:t xml:space="preserve">Talent Transport</w:t>
      </w:r>
      <w:r w:rsidDel="00000000" w:rsidR="00000000" w:rsidRPr="00000000">
        <w:rPr>
          <w:highlight w:val="white"/>
          <w:rtl w:val="0"/>
        </w:rPr>
        <w:t xml:space="preserve">. Z tuzemské scény festival představil trio </w:t>
      </w:r>
      <w:r w:rsidDel="00000000" w:rsidR="00000000" w:rsidRPr="00000000">
        <w:rPr>
          <w:b w:val="1"/>
          <w:highlight w:val="white"/>
          <w:rtl w:val="0"/>
        </w:rPr>
        <w:t xml:space="preserve">Between the lines</w:t>
      </w:r>
      <w:r w:rsidDel="00000000" w:rsidR="00000000" w:rsidRPr="00000000">
        <w:rPr>
          <w:highlight w:val="white"/>
          <w:rtl w:val="0"/>
        </w:rPr>
        <w:t xml:space="preserve"> saxofonisty </w:t>
      </w:r>
      <w:r w:rsidDel="00000000" w:rsidR="00000000" w:rsidRPr="00000000">
        <w:rPr>
          <w:b w:val="1"/>
          <w:highlight w:val="white"/>
          <w:rtl w:val="0"/>
        </w:rPr>
        <w:t xml:space="preserve">Pavla Hrubého</w:t>
      </w:r>
      <w:r w:rsidDel="00000000" w:rsidR="00000000" w:rsidRPr="00000000">
        <w:rPr>
          <w:highlight w:val="white"/>
          <w:rtl w:val="0"/>
        </w:rPr>
        <w:t xml:space="preserve">, unikátní projekt </w:t>
      </w:r>
      <w:r w:rsidDel="00000000" w:rsidR="00000000" w:rsidRPr="00000000">
        <w:rPr>
          <w:b w:val="1"/>
          <w:highlight w:val="white"/>
          <w:rtl w:val="0"/>
        </w:rPr>
        <w:t xml:space="preserve">Michala Wróblewského,</w:t>
      </w:r>
      <w:r w:rsidDel="00000000" w:rsidR="00000000" w:rsidRPr="00000000">
        <w:rPr>
          <w:highlight w:val="white"/>
          <w:rtl w:val="0"/>
        </w:rPr>
        <w:t xml:space="preserve"> na němž se podílí jeho kvartet </w:t>
      </w:r>
      <w:r w:rsidDel="00000000" w:rsidR="00000000" w:rsidRPr="00000000">
        <w:rPr>
          <w:b w:val="1"/>
          <w:highlight w:val="white"/>
          <w:rtl w:val="0"/>
        </w:rPr>
        <w:t xml:space="preserve">E Converso</w:t>
      </w:r>
      <w:r w:rsidDel="00000000" w:rsidR="00000000" w:rsidRPr="00000000">
        <w:rPr>
          <w:highlight w:val="white"/>
          <w:rtl w:val="0"/>
        </w:rPr>
        <w:t xml:space="preserve"> a smyčcový </w:t>
      </w:r>
      <w:r w:rsidDel="00000000" w:rsidR="00000000" w:rsidRPr="00000000">
        <w:rPr>
          <w:b w:val="1"/>
          <w:highlight w:val="white"/>
          <w:rtl w:val="0"/>
        </w:rPr>
        <w:t xml:space="preserve">Kvintesence Quartet</w:t>
      </w:r>
      <w:r w:rsidDel="00000000" w:rsidR="00000000" w:rsidRPr="00000000">
        <w:rPr>
          <w:highlight w:val="white"/>
          <w:rtl w:val="0"/>
        </w:rPr>
        <w:t xml:space="preserve">. Sakrální prostor Sboru kněze Ambrože rozezněl sólový koncert pro marimbu, perkuse a hlas v Čechách usazené francouzské perkusistky </w:t>
      </w:r>
      <w:r w:rsidDel="00000000" w:rsidR="00000000" w:rsidRPr="00000000">
        <w:rPr>
          <w:b w:val="1"/>
          <w:highlight w:val="white"/>
          <w:rtl w:val="0"/>
        </w:rPr>
        <w:t xml:space="preserve">Cécile Boiffin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Poprvé byl do programu zařazen i </w:t>
      </w:r>
      <w:r w:rsidDel="00000000" w:rsidR="00000000" w:rsidRPr="00000000">
        <w:rPr>
          <w:b w:val="1"/>
          <w:rtl w:val="0"/>
        </w:rPr>
        <w:t xml:space="preserve">mistrovský kytarový kurz</w:t>
      </w:r>
      <w:r w:rsidDel="00000000" w:rsidR="00000000" w:rsidRPr="00000000">
        <w:rPr>
          <w:rtl w:val="0"/>
        </w:rPr>
        <w:t xml:space="preserve"> vedený nizozemským kytaristou</w:t>
      </w:r>
      <w:r w:rsidDel="00000000" w:rsidR="00000000" w:rsidRPr="00000000">
        <w:rPr>
          <w:b w:val="1"/>
          <w:rtl w:val="0"/>
        </w:rPr>
        <w:t xml:space="preserve"> Antonem Goudsmitem</w:t>
      </w:r>
      <w:r w:rsidDel="00000000" w:rsidR="00000000" w:rsidRPr="00000000">
        <w:rPr>
          <w:rtl w:val="0"/>
        </w:rPr>
        <w:t xml:space="preserve">. A stejně jako v předchozím roce byly součástí festivalu i </w:t>
      </w:r>
      <w:r w:rsidDel="00000000" w:rsidR="00000000" w:rsidRPr="00000000">
        <w:rPr>
          <w:b w:val="1"/>
          <w:rtl w:val="0"/>
        </w:rPr>
        <w:t xml:space="preserve">noční jam sessions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200" w:line="331" w:lineRule="auto"/>
        <w:contextualSpacing w:val="0"/>
        <w:jc w:val="both"/>
      </w:pPr>
      <w:r w:rsidDel="00000000" w:rsidR="00000000" w:rsidRPr="00000000">
        <w:rPr>
          <w:rtl w:val="0"/>
        </w:rPr>
        <w:t xml:space="preserve">Pomyslnou tečku za festivalem udělala hvězda současné britské jazzové scény, kvartet </w:t>
      </w:r>
      <w:r w:rsidDel="00000000" w:rsidR="00000000" w:rsidRPr="00000000">
        <w:rPr>
          <w:b w:val="1"/>
          <w:rtl w:val="0"/>
        </w:rPr>
        <w:t xml:space="preserve">Sons of Kemet</w:t>
      </w:r>
      <w:r w:rsidDel="00000000" w:rsidR="00000000" w:rsidRPr="00000000">
        <w:rPr>
          <w:rtl w:val="0"/>
        </w:rPr>
        <w:t xml:space="preserve">, jejíž frontman saxofonista </w:t>
      </w:r>
      <w:r w:rsidDel="00000000" w:rsidR="00000000" w:rsidRPr="00000000">
        <w:rPr>
          <w:b w:val="1"/>
          <w:rtl w:val="0"/>
        </w:rPr>
        <w:t xml:space="preserve">Shabaka Hutchings, </w:t>
      </w:r>
      <w:r w:rsidDel="00000000" w:rsidR="00000000" w:rsidRPr="00000000">
        <w:rPr>
          <w:rtl w:val="0"/>
        </w:rPr>
        <w:t xml:space="preserve">mimo jiné v tomto roce  nominovaný na prestižní hudební cenu </w:t>
      </w:r>
      <w:r w:rsidDel="00000000" w:rsidR="00000000" w:rsidRPr="00000000">
        <w:rPr>
          <w:i w:val="1"/>
          <w:rtl w:val="0"/>
        </w:rPr>
        <w:t xml:space="preserve">Mercury Prize</w:t>
      </w:r>
      <w:r w:rsidDel="00000000" w:rsidR="00000000" w:rsidRPr="00000000">
        <w:rPr>
          <w:rtl w:val="0"/>
        </w:rPr>
        <w:t xml:space="preserve">. Jejich zcela unikátní koncert se odehrál v bývalé autodílně v objektu Novákových garáží. Následnou after party obstaral svým DJ setem </w:t>
      </w:r>
      <w:r w:rsidDel="00000000" w:rsidR="00000000" w:rsidRPr="00000000">
        <w:rPr>
          <w:b w:val="1"/>
          <w:rtl w:val="0"/>
        </w:rPr>
        <w:t xml:space="preserve">Gudha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200" w:line="331" w:lineRule="auto"/>
        <w:contextualSpacing w:val="0"/>
        <w:jc w:val="both"/>
      </w:pPr>
      <w:r w:rsidDel="00000000" w:rsidR="00000000" w:rsidRPr="00000000">
        <w:rPr>
          <w:rtl w:val="0"/>
        </w:rPr>
        <w:t xml:space="preserve">Návštěvnost 22. ročníku čítala cca </w:t>
      </w:r>
      <w:r w:rsidDel="00000000" w:rsidR="00000000" w:rsidRPr="00000000">
        <w:rPr>
          <w:rtl w:val="0"/>
        </w:rPr>
        <w:t xml:space="preserve">2000 </w:t>
      </w:r>
      <w:r w:rsidDel="00000000" w:rsidR="00000000" w:rsidRPr="00000000">
        <w:rPr>
          <w:rtl w:val="0"/>
        </w:rPr>
        <w:t xml:space="preserve">návštěvníků a to jak z tuzemska, tak ze zahraničí.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Hlavní záměr kulturní neziskovky </w:t>
      </w:r>
      <w:r w:rsidDel="00000000" w:rsidR="00000000" w:rsidRPr="00000000">
        <w:rPr>
          <w:b w:val="1"/>
          <w:rtl w:val="0"/>
        </w:rPr>
        <w:t xml:space="preserve">kontrapunkt</w:t>
      </w:r>
      <w:r w:rsidDel="00000000" w:rsidR="00000000" w:rsidRPr="00000000">
        <w:rPr>
          <w:rtl w:val="0"/>
        </w:rPr>
        <w:t xml:space="preserve">, která se organizace letošního ročníku zhostila podruhé, je nadále uchovat vysokou úroveň této hudební události a sprostředkovat široké spektrum jazzového umění obyvatelům města i jeho návštěvníkům, a tím vytvořit festivalovou atmosféru, která se otiskne v  pěti říjnových dnech do života města, což se dle pozitivních ohlasů naplnilo. Doufáme, že společně setkáme a rozezníme ulice Hradce Králové i příští rok.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Děkujeme všem interpretům, návštěvníkům a našim partnerům.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Partneři 22. ročníku Jazz jde městem / Jazz Goes to Town: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Generální partner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Statutární město Hradec Králové, Calendarium Regina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Hlavní partneři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Ministerstvo kultury ČR, Státní fond kultury ČR, Královéhradecký kraj, Fomei, a.s., CMI Plaza, Bikero.cz, s. r.o.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Mediální partneři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Český Rozhlas Vltava, Český Rozhlas Jazz, Český Rozhlas Hradec Králové, DENÍK, Východočeská televize V1, Newsweek, Fullmoon, A2 kulturní čtrnáctideník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Festivalové prostory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Filharmonie Hradec Králové, Klicperovo divadlo, Divadlo Drak, Bio Central, Sbor kněze Ambrože, Náplavka café &amp; music bar, Artičok, Restaurant Černý kůň, Hostinec U Kohouta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Další partneři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jazzport.cz, skjazz.sk, expats.cz, kultura-hradec.cz, informuji.cz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Festival pro vás připravili: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Martina Erbsová – ředitelka kontrapunkt, z.s.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Zdeněk Závodný – dramaturg festivalu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Barbora Holanová – koordinátorka festivalu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Andrea Moličová – výkoná produkce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Zdeněk Konečný – média a propagace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Zdeněk Charvát a Oldservis – zvuk a technické zajištění festivalu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Jakub Horský – vizuál festivalu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Adam Svoboda – webmaster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Karolína Pláničková / Anna Stránská – online komunikace 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Zuzana Průchová – fotografka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David Havel – fotograf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Dominik Bek – fotograf 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  <w:t xml:space="preserve">Patrick Marek – fotograf 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Poděkování patří všem našim dobrovolníkům a návštěvníkům!</w:t>
      </w:r>
    </w:p>
    <w:p w:rsidR="00000000" w:rsidDel="00000000" w:rsidP="00000000" w:rsidRDefault="00000000" w:rsidRPr="00000000">
      <w:pPr>
        <w:spacing w:line="276" w:lineRule="auto"/>
        <w:ind w:right="189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23. ročník festivalu se uskuteční </w:t>
      </w:r>
      <w:r w:rsidDel="00000000" w:rsidR="00000000" w:rsidRPr="00000000">
        <w:rPr>
          <w:b w:val="1"/>
          <w:rtl w:val="0"/>
        </w:rPr>
        <w:t xml:space="preserve">10.–14. října 2017</w:t>
      </w:r>
      <w:r w:rsidDel="00000000" w:rsidR="00000000" w:rsidRPr="00000000">
        <w:rPr>
          <w:b w:val="1"/>
          <w:rtl w:val="0"/>
        </w:rPr>
        <w:t xml:space="preserve">. </w:t>
      </w: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  <w:jc w:val="both"/>
        <w:sectPr>
          <w:headerReference r:id="rId7" w:type="default"/>
          <w:pgSz w:h="16834" w:w="11909"/>
          <w:pgMar w:bottom="1440" w:top="1440" w:left="1440" w:right="1440"/>
          <w:pgNumType w:start="1"/>
        </w:sectPr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kontrapunkt, z. ú.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Martina Erbsová, ředitelka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+420 775 618 414 | martina@kontrapunkt.cz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média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Zdeněk Konečný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+420 608 740 469 | </w:t>
      </w:r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zdenek.konecny@jgtt.cz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sectPr>
          <w:type w:val="continuous"/>
          <w:pgSz w:h="16834" w:w="11909"/>
          <w:pgMar w:bottom="1440" w:top="1440" w:left="1440" w:right="1440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Sledujte nás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hyperlink r:id="rId10">
        <w:r w:rsidDel="00000000" w:rsidR="00000000" w:rsidRPr="00000000">
          <w:rPr>
            <w:u w:val="single"/>
            <w:rtl w:val="0"/>
          </w:rPr>
          <w:t xml:space="preserve">Web</w:t>
        </w:r>
      </w:hyperlink>
      <w:hyperlink r:id="rId11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| </w:t>
      </w:r>
      <w:hyperlink r:id="rId12">
        <w:r w:rsidDel="00000000" w:rsidR="00000000" w:rsidRPr="00000000">
          <w:rPr>
            <w:u w:val="single"/>
            <w:rtl w:val="0"/>
          </w:rPr>
          <w:t xml:space="preserve">Facebook</w:t>
        </w:r>
      </w:hyperlink>
      <w:hyperlink r:id="rId13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| </w:t>
      </w:r>
      <w:hyperlink r:id="rId14">
        <w:r w:rsidDel="00000000" w:rsidR="00000000" w:rsidRPr="00000000">
          <w:rPr>
            <w:u w:val="single"/>
            <w:rtl w:val="0"/>
          </w:rPr>
          <w:t xml:space="preserve">Instagram</w:t>
        </w:r>
      </w:hyperlink>
      <w:hyperlink r:id="rId15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| </w:t>
      </w:r>
      <w:hyperlink r:id="rId16">
        <w:r w:rsidDel="00000000" w:rsidR="00000000" w:rsidRPr="00000000">
          <w:rPr>
            <w:u w:val="single"/>
            <w:rtl w:val="0"/>
          </w:rPr>
          <w:t xml:space="preserve">Youtube</w:t>
        </w:r>
      </w:hyperlink>
      <w:hyperlink r:id="rId1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| </w:t>
      </w:r>
      <w:hyperlink r:id="rId18">
        <w:r w:rsidDel="00000000" w:rsidR="00000000" w:rsidRPr="00000000">
          <w:rPr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drawing>
        <wp:inline distB="114300" distT="114300" distL="114300" distR="114300">
          <wp:extent cx="804863" cy="804863"/>
          <wp:effectExtent b="0" l="0" r="0" t="0"/>
          <wp:docPr descr="JGTT LOGO Black JPG.jpg" id="1" name="image01.jpg"/>
          <a:graphic>
            <a:graphicData uri="http://schemas.openxmlformats.org/drawingml/2006/picture">
              <pic:pic>
                <pic:nvPicPr>
                  <pic:cNvPr descr="JGTT LOGO Black JPG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jgtt.cz/" TargetMode="External"/><Relationship Id="rId10" Type="http://schemas.openxmlformats.org/officeDocument/2006/relationships/hyperlink" Target="http://www.jgtt.cz/" TargetMode="External"/><Relationship Id="rId13" Type="http://schemas.openxmlformats.org/officeDocument/2006/relationships/hyperlink" Target="https://www.facebook.com/JazzGoesToTown" TargetMode="External"/><Relationship Id="rId12" Type="http://schemas.openxmlformats.org/officeDocument/2006/relationships/hyperlink" Target="https://www.facebook.com/JazzGoesToTow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zdenek.konecny@jgtt.cz" TargetMode="External"/><Relationship Id="rId15" Type="http://schemas.openxmlformats.org/officeDocument/2006/relationships/hyperlink" Target="https://www.instagram.com/jazzgoestotown/" TargetMode="External"/><Relationship Id="rId14" Type="http://schemas.openxmlformats.org/officeDocument/2006/relationships/hyperlink" Target="https://www.instagram.com/jazzgoestotown/" TargetMode="External"/><Relationship Id="rId17" Type="http://schemas.openxmlformats.org/officeDocument/2006/relationships/hyperlink" Target="https://www.youtube.com/channel/UCxR-40Lt7K5bC7LIDljVGfQ" TargetMode="External"/><Relationship Id="rId16" Type="http://schemas.openxmlformats.org/officeDocument/2006/relationships/hyperlink" Target="https://www.youtube.com/channel/UCxR-40Lt7K5bC7LIDljVGfQ" TargetMode="External"/><Relationship Id="rId5" Type="http://schemas.openxmlformats.org/officeDocument/2006/relationships/hyperlink" Target="http://www.jgtt.cz" TargetMode="External"/><Relationship Id="rId6" Type="http://schemas.openxmlformats.org/officeDocument/2006/relationships/hyperlink" Target="http://www.jgtt.cz" TargetMode="External"/><Relationship Id="rId18" Type="http://schemas.openxmlformats.org/officeDocument/2006/relationships/hyperlink" Target="https://twitter.com/JazzGoesToTown" TargetMode="External"/><Relationship Id="rId7" Type="http://schemas.openxmlformats.org/officeDocument/2006/relationships/header" Target="header1.xml"/><Relationship Id="rId8" Type="http://schemas.openxmlformats.org/officeDocument/2006/relationships/hyperlink" Target="http://www.jgtt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